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B5BB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53A9AAD0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2F0AD7BD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4E032FE5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6B5153E8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2A0CE4D1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4BB2F161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2AE2ECB5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5E9FA6C1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2DCD3380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343D72DE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346C7F6C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416124BB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46CAF33F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72E2A581" w14:textId="77777777" w:rsidR="00436AA6" w:rsidRPr="008C72F8" w:rsidRDefault="00436AA6">
      <w:pPr>
        <w:pStyle w:val="a5"/>
        <w:rPr>
          <w:rFonts w:ascii="Times New Roman"/>
          <w:color w:val="000000" w:themeColor="text1"/>
          <w:sz w:val="20"/>
        </w:rPr>
      </w:pPr>
    </w:p>
    <w:p w14:paraId="7BF43C19" w14:textId="77777777" w:rsidR="00436AA6" w:rsidRPr="008C72F8" w:rsidRDefault="00436AA6">
      <w:pPr>
        <w:pStyle w:val="a5"/>
        <w:rPr>
          <w:rFonts w:ascii="Times New Roman"/>
          <w:color w:val="000000" w:themeColor="text1"/>
          <w:sz w:val="20"/>
        </w:rPr>
      </w:pPr>
    </w:p>
    <w:p w14:paraId="63B27D32" w14:textId="77777777" w:rsidR="00436AA6" w:rsidRPr="008C72F8" w:rsidRDefault="00436AA6">
      <w:pPr>
        <w:pStyle w:val="a5"/>
        <w:rPr>
          <w:rFonts w:ascii="Times New Roman"/>
          <w:color w:val="000000" w:themeColor="text1"/>
          <w:sz w:val="20"/>
        </w:rPr>
      </w:pPr>
    </w:p>
    <w:p w14:paraId="5179D994" w14:textId="77777777" w:rsidR="00436AA6" w:rsidRPr="008C72F8" w:rsidRDefault="00436AA6">
      <w:pPr>
        <w:pStyle w:val="a5"/>
        <w:rPr>
          <w:rFonts w:ascii="Times New Roman"/>
          <w:color w:val="000000" w:themeColor="text1"/>
          <w:sz w:val="20"/>
        </w:rPr>
      </w:pPr>
    </w:p>
    <w:p w14:paraId="4A9CEA9E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00E17FCD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20"/>
        </w:rPr>
      </w:pPr>
    </w:p>
    <w:p w14:paraId="65F08B20" w14:textId="77777777" w:rsidR="00CD08B9" w:rsidRPr="008C72F8" w:rsidRDefault="00CD08B9">
      <w:pPr>
        <w:pStyle w:val="a5"/>
        <w:rPr>
          <w:rFonts w:ascii="Times New Roman"/>
          <w:color w:val="000000" w:themeColor="text1"/>
          <w:sz w:val="48"/>
        </w:rPr>
      </w:pPr>
    </w:p>
    <w:p w14:paraId="3AA02ED4" w14:textId="4E725D40" w:rsidR="004F63FA" w:rsidRPr="008C72F8" w:rsidRDefault="00C02071" w:rsidP="00A47D0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56"/>
          <w:szCs w:val="72"/>
        </w:rPr>
      </w:pPr>
      <w:proofErr w:type="gramStart"/>
      <w:r w:rsidRPr="008C72F8">
        <w:rPr>
          <w:rFonts w:ascii="Times New Roman" w:hAnsi="Times New Roman" w:cs="Times New Roman"/>
          <w:b/>
          <w:color w:val="000000" w:themeColor="text1"/>
          <w:sz w:val="56"/>
          <w:szCs w:val="72"/>
        </w:rPr>
        <w:t>11</w:t>
      </w:r>
      <w:r w:rsidR="00300E5D" w:rsidRPr="008C72F8">
        <w:rPr>
          <w:rFonts w:ascii="Times New Roman" w:hAnsi="Times New Roman" w:cs="Times New Roman"/>
          <w:b/>
          <w:color w:val="000000" w:themeColor="text1"/>
          <w:sz w:val="56"/>
          <w:szCs w:val="72"/>
        </w:rPr>
        <w:t>2</w:t>
      </w:r>
      <w:r w:rsidRPr="008C72F8">
        <w:rPr>
          <w:rFonts w:ascii="Times New Roman" w:hAnsi="Times New Roman" w:cs="Times New Roman" w:hint="eastAsia"/>
          <w:b/>
          <w:color w:val="000000" w:themeColor="text1"/>
          <w:sz w:val="56"/>
          <w:szCs w:val="72"/>
        </w:rPr>
        <w:t>年</w:t>
      </w:r>
      <w:r w:rsidR="00E60361" w:rsidRPr="008C72F8">
        <w:rPr>
          <w:rFonts w:ascii="Times New Roman" w:hAnsi="Times New Roman" w:cs="Times New Roman" w:hint="eastAsia"/>
          <w:b/>
          <w:color w:val="000000" w:themeColor="text1"/>
          <w:sz w:val="56"/>
          <w:szCs w:val="72"/>
        </w:rPr>
        <w:t>食農教育</w:t>
      </w:r>
      <w:proofErr w:type="gramEnd"/>
      <w:r w:rsidR="00A47D01" w:rsidRPr="008C72F8">
        <w:rPr>
          <w:rFonts w:ascii="Times New Roman" w:hAnsi="Times New Roman" w:cs="Times New Roman" w:hint="eastAsia"/>
          <w:b/>
          <w:color w:val="000000" w:themeColor="text1"/>
          <w:sz w:val="56"/>
          <w:szCs w:val="72"/>
        </w:rPr>
        <w:t>創新整合</w:t>
      </w:r>
      <w:r w:rsidR="004F63FA" w:rsidRPr="008C72F8">
        <w:rPr>
          <w:rFonts w:ascii="Times New Roman" w:hAnsi="Times New Roman" w:cs="Times New Roman" w:hint="eastAsia"/>
          <w:b/>
          <w:color w:val="000000" w:themeColor="text1"/>
          <w:sz w:val="56"/>
          <w:szCs w:val="72"/>
        </w:rPr>
        <w:t>計畫</w:t>
      </w:r>
    </w:p>
    <w:p w14:paraId="535AB038" w14:textId="1965E2B5" w:rsidR="00CD08B9" w:rsidRPr="008C72F8" w:rsidRDefault="00C02071" w:rsidP="008C72F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8C72F8">
        <w:rPr>
          <w:rFonts w:ascii="Times New Roman" w:hAnsi="Times New Roman" w:cs="Times New Roman" w:hint="eastAsia"/>
          <w:b/>
          <w:color w:val="000000" w:themeColor="text1"/>
          <w:sz w:val="56"/>
          <w:szCs w:val="72"/>
        </w:rPr>
        <w:t>徵案簡章</w:t>
      </w:r>
    </w:p>
    <w:p w14:paraId="59272989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4E715AC4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6DB3DD8D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28476DF3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5751C357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76BFC60E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361E050B" w14:textId="77777777" w:rsidR="00C7191F" w:rsidRPr="008C72F8" w:rsidRDefault="00C7191F">
      <w:pPr>
        <w:pStyle w:val="a5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38B43783" w14:textId="77777777" w:rsidR="00CD08B9" w:rsidRPr="008C72F8" w:rsidRDefault="00CD08B9">
      <w:pPr>
        <w:pStyle w:val="a5"/>
        <w:rPr>
          <w:rFonts w:ascii="Times New Roman" w:hAnsi="Times New Roman" w:cs="Times New Roman"/>
          <w:b/>
          <w:color w:val="000000" w:themeColor="text1"/>
          <w:sz w:val="48"/>
        </w:rPr>
      </w:pPr>
    </w:p>
    <w:p w14:paraId="792362ED" w14:textId="77777777" w:rsidR="00822624" w:rsidRPr="008C72F8" w:rsidRDefault="00822624" w:rsidP="00822624">
      <w:pPr>
        <w:spacing w:line="600" w:lineRule="exact"/>
        <w:jc w:val="center"/>
        <w:rPr>
          <w:b/>
          <w:color w:val="000000" w:themeColor="text1"/>
          <w:sz w:val="40"/>
          <w:szCs w:val="32"/>
        </w:rPr>
      </w:pPr>
      <w:r w:rsidRPr="008C72F8">
        <w:rPr>
          <w:rFonts w:hint="eastAsia"/>
          <w:b/>
          <w:color w:val="000000" w:themeColor="text1"/>
          <w:sz w:val="40"/>
          <w:szCs w:val="32"/>
        </w:rPr>
        <w:t>主辦單位：行政院農業委員會</w:t>
      </w:r>
    </w:p>
    <w:p w14:paraId="5D97268A" w14:textId="77777777" w:rsidR="00822624" w:rsidRPr="008C72F8" w:rsidRDefault="00822624" w:rsidP="00822624">
      <w:pPr>
        <w:spacing w:line="600" w:lineRule="exact"/>
        <w:jc w:val="center"/>
        <w:rPr>
          <w:b/>
          <w:color w:val="000000" w:themeColor="text1"/>
          <w:sz w:val="40"/>
          <w:szCs w:val="32"/>
        </w:rPr>
      </w:pPr>
      <w:r w:rsidRPr="008C72F8">
        <w:rPr>
          <w:rFonts w:hint="eastAsia"/>
          <w:b/>
          <w:color w:val="000000" w:themeColor="text1"/>
          <w:sz w:val="40"/>
          <w:szCs w:val="32"/>
        </w:rPr>
        <w:t>執行單位：財團法人中國生產力中心</w:t>
      </w:r>
    </w:p>
    <w:p w14:paraId="1E7A1B52" w14:textId="77777777" w:rsidR="00CD08B9" w:rsidRPr="008C72F8" w:rsidRDefault="00CD08B9">
      <w:pPr>
        <w:spacing w:line="189" w:lineRule="auto"/>
        <w:rPr>
          <w:color w:val="000000" w:themeColor="text1"/>
        </w:rPr>
        <w:sectPr w:rsidR="00CD08B9" w:rsidRPr="008C72F8" w:rsidSect="00436AA6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4D76EC8F" w14:textId="4319A1AE" w:rsidR="00CD08B9" w:rsidRPr="008C72F8" w:rsidRDefault="00C02071">
      <w:pPr>
        <w:spacing w:before="27"/>
        <w:ind w:left="2567" w:right="2805"/>
        <w:jc w:val="center"/>
        <w:rPr>
          <w:b/>
          <w:color w:val="000000" w:themeColor="text1"/>
          <w:sz w:val="36"/>
          <w:szCs w:val="28"/>
        </w:rPr>
      </w:pPr>
      <w:r w:rsidRPr="008C72F8">
        <w:rPr>
          <w:b/>
          <w:color w:val="000000" w:themeColor="text1"/>
          <w:spacing w:val="-5"/>
          <w:sz w:val="36"/>
          <w:szCs w:val="28"/>
        </w:rPr>
        <w:lastRenderedPageBreak/>
        <w:t>目</w:t>
      </w:r>
      <w:r w:rsidR="00D256A8" w:rsidRPr="008C72F8">
        <w:rPr>
          <w:b/>
          <w:color w:val="000000" w:themeColor="text1"/>
          <w:spacing w:val="-5"/>
          <w:sz w:val="36"/>
          <w:szCs w:val="28"/>
        </w:rPr>
        <w:t xml:space="preserve">   </w:t>
      </w:r>
      <w:r w:rsidRPr="008C72F8">
        <w:rPr>
          <w:b/>
          <w:color w:val="000000" w:themeColor="text1"/>
          <w:spacing w:val="-5"/>
          <w:sz w:val="36"/>
          <w:szCs w:val="28"/>
        </w:rPr>
        <w:t>錄</w:t>
      </w:r>
    </w:p>
    <w:sdt>
      <w:sdtPr>
        <w:rPr>
          <w:rFonts w:ascii="標楷體" w:eastAsia="標楷體" w:hAnsi="標楷體" w:cs="標楷體"/>
          <w:color w:val="000000" w:themeColor="text1"/>
          <w:spacing w:val="0"/>
          <w:sz w:val="22"/>
          <w:szCs w:val="22"/>
          <w:lang w:val="zh-TW"/>
        </w:rPr>
        <w:id w:val="2634273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665E06A2" w14:textId="77777777" w:rsidR="00CF433B" w:rsidRPr="008C72F8" w:rsidRDefault="00CF433B">
          <w:pPr>
            <w:pStyle w:val="ae"/>
            <w:rPr>
              <w:color w:val="000000" w:themeColor="text1"/>
            </w:rPr>
          </w:pPr>
        </w:p>
        <w:p w14:paraId="6DCCB723" w14:textId="5DC647B0" w:rsidR="004B4315" w:rsidRPr="008C72F8" w:rsidRDefault="00CF433B" w:rsidP="004B4315">
          <w:pPr>
            <w:pStyle w:val="1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r w:rsidRPr="008C72F8">
            <w:rPr>
              <w:rFonts w:ascii="Times New Roman" w:hAnsi="Times New Roman" w:cs="Times New Roman"/>
              <w:b w:val="0"/>
              <w:color w:val="000000" w:themeColor="text1"/>
            </w:rPr>
            <w:fldChar w:fldCharType="begin"/>
          </w:r>
          <w:r w:rsidRPr="008C72F8">
            <w:rPr>
              <w:rFonts w:ascii="Times New Roman" w:hAnsi="Times New Roman" w:cs="Times New Roman"/>
              <w:b w:val="0"/>
              <w:color w:val="000000" w:themeColor="text1"/>
            </w:rPr>
            <w:instrText xml:space="preserve"> TOC \o "1-3" \h \z \u </w:instrText>
          </w:r>
          <w:r w:rsidRPr="008C72F8">
            <w:rPr>
              <w:rFonts w:ascii="Times New Roman" w:hAnsi="Times New Roman" w:cs="Times New Roman"/>
              <w:b w:val="0"/>
              <w:color w:val="000000" w:themeColor="text1"/>
            </w:rPr>
            <w:fldChar w:fldCharType="separate"/>
          </w:r>
          <w:hyperlink w:anchor="_Toc123226533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</w:rPr>
              <w:t>第一章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</w:rPr>
              <w:t>計畫目的及研提原則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_Toc123226533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19A9F9E" w14:textId="3948B495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34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第一節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計畫目的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_Toc123226534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EA4B71" w14:textId="771B01CD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35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第二節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申請單位及補助原則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_Toc123226535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3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E5CD5C3" w14:textId="5A20437D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36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第三節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提案規劃說明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_Toc123226536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4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817E05" w14:textId="27675B5B" w:rsidR="004B4315" w:rsidRPr="008C72F8" w:rsidRDefault="00874436" w:rsidP="004B4315">
          <w:pPr>
            <w:pStyle w:val="1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37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</w:rPr>
              <w:t>第二章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</w:rPr>
              <w:t>計畫研提與審查作業流程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_Toc123226537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4CC5A09" w14:textId="04C10E7F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38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第一節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計畫研提與審查作業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_Toc123226538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7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EA6EB68" w14:textId="3E836781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39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第二節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計畫審查作業流程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_Toc123226539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11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A1A9FC" w14:textId="1ED3D5EF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40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第三節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研提計畫撰寫格式及期程資訊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_Toc123226540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12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02DAAC" w14:textId="2B3273F6" w:rsidR="004B4315" w:rsidRPr="008C72F8" w:rsidRDefault="00874436" w:rsidP="004B4315">
          <w:pPr>
            <w:pStyle w:val="1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41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</w:rPr>
              <w:t>第三章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</w:rPr>
              <w:t>計畫執行與管考作業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_Toc123226541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13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D8BE62F" w14:textId="560FF78F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42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第一節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補助經費編列及執行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_Toc123226542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13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0A498D" w14:textId="69984CD2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43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第二節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會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3"/>
              </w:rPr>
              <w:t>計科目與補助經費編列標準說明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_Toc123226543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14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B49411" w14:textId="56E2E779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44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第三節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申請撥款及相關規定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_Toc123226544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16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EA134F3" w14:textId="747A3E5F" w:rsidR="004B4315" w:rsidRPr="008C72F8" w:rsidRDefault="00874436" w:rsidP="004B4315">
          <w:pPr>
            <w:pStyle w:val="20"/>
            <w:tabs>
              <w:tab w:val="right" w:leader="dot" w:pos="9632"/>
            </w:tabs>
            <w:spacing w:before="0" w:line="560" w:lineRule="exact"/>
            <w:rPr>
              <w:rFonts w:ascii="Times New Roman" w:eastAsiaTheme="minorEastAsia" w:hAnsi="Times New Roman" w:cs="Times New Roman"/>
              <w:b w:val="0"/>
              <w:bCs w:val="0"/>
              <w:noProof/>
              <w:color w:val="000000" w:themeColor="text1"/>
              <w:kern w:val="2"/>
            </w:rPr>
          </w:pPr>
          <w:hyperlink w:anchor="_Toc123226545" w:history="1"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第四節</w:t>
            </w:r>
            <w:r w:rsidR="004B4315" w:rsidRPr="008C72F8">
              <w:rPr>
                <w:rStyle w:val="ac"/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 </w:t>
            </w:r>
            <w:r w:rsidR="004B4315" w:rsidRPr="008C72F8">
              <w:rPr>
                <w:rStyle w:val="ac"/>
                <w:rFonts w:ascii="Times New Roman" w:hAnsi="Times New Roman" w:cs="Times New Roman" w:hint="eastAsia"/>
                <w:noProof/>
                <w:color w:val="000000" w:themeColor="text1"/>
                <w:spacing w:val="-4"/>
              </w:rPr>
              <w:t>計畫管考作業流程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ab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begin"/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instrText xml:space="preserve"> PAGEREF _Toc123226545 \h </w:instrTex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separate"/>
            </w:r>
            <w:r w:rsidR="009A1264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t>16</w:t>
            </w:r>
            <w:r w:rsidR="004B4315" w:rsidRPr="008C72F8">
              <w:rPr>
                <w:rFonts w:ascii="Times New Roman" w:hAnsi="Times New Roman"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D801826" w14:textId="157861FD" w:rsidR="00CF433B" w:rsidRPr="008C72F8" w:rsidRDefault="00CF433B">
          <w:pPr>
            <w:rPr>
              <w:rFonts w:ascii="Times New Roman" w:hAnsi="Times New Roman" w:cs="Times New Roman"/>
              <w:color w:val="000000" w:themeColor="text1"/>
            </w:rPr>
          </w:pPr>
          <w:r w:rsidRPr="008C72F8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zh-TW"/>
            </w:rPr>
            <w:fldChar w:fldCharType="end"/>
          </w:r>
        </w:p>
      </w:sdtContent>
    </w:sdt>
    <w:p w14:paraId="362B6E0E" w14:textId="77777777" w:rsidR="00CD08B9" w:rsidRPr="008C72F8" w:rsidRDefault="00CD08B9">
      <w:pPr>
        <w:rPr>
          <w:color w:val="000000" w:themeColor="text1"/>
        </w:rPr>
        <w:sectPr w:rsidR="00CD08B9" w:rsidRPr="008C72F8" w:rsidSect="00436AA6">
          <w:footerReference w:type="default" r:id="rId8"/>
          <w:pgSz w:w="11910" w:h="16840"/>
          <w:pgMar w:top="1134" w:right="1134" w:bottom="1134" w:left="1134" w:header="0" w:footer="645" w:gutter="0"/>
          <w:pgNumType w:start="2"/>
          <w:cols w:space="720"/>
          <w:docGrid w:linePitch="299"/>
        </w:sectPr>
      </w:pPr>
      <w:bookmarkStart w:id="0" w:name="_GoBack"/>
      <w:bookmarkEnd w:id="0"/>
    </w:p>
    <w:p w14:paraId="3B29D97E" w14:textId="4CE74EC6" w:rsidR="00CD08B9" w:rsidRPr="008C72F8" w:rsidRDefault="00C02071" w:rsidP="007E1099">
      <w:pPr>
        <w:pStyle w:val="1"/>
        <w:snapToGrid w:val="0"/>
        <w:spacing w:before="0" w:afterLines="50" w:after="120"/>
        <w:ind w:left="0" w:right="3"/>
        <w:rPr>
          <w:rFonts w:ascii="Times New Roman" w:hAnsi="Times New Roman" w:cs="Times New Roman"/>
          <w:color w:val="000000" w:themeColor="text1"/>
          <w:sz w:val="32"/>
        </w:rPr>
      </w:pPr>
      <w:bookmarkStart w:id="1" w:name="_TOC_250011"/>
      <w:bookmarkStart w:id="2" w:name="_Toc123226533"/>
      <w:bookmarkEnd w:id="1"/>
      <w:r w:rsidRPr="008C72F8">
        <w:rPr>
          <w:rFonts w:ascii="Times New Roman" w:hAnsi="Times New Roman" w:cs="Times New Roman" w:hint="eastAsia"/>
          <w:color w:val="000000" w:themeColor="text1"/>
          <w:sz w:val="32"/>
        </w:rPr>
        <w:lastRenderedPageBreak/>
        <w:t>第一章</w:t>
      </w:r>
      <w:r w:rsidRPr="008C72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0367E1" w:rsidRPr="008C72F8">
        <w:rPr>
          <w:rFonts w:ascii="Times New Roman" w:hAnsi="Times New Roman" w:cs="Times New Roman" w:hint="eastAsia"/>
          <w:color w:val="000000" w:themeColor="text1"/>
          <w:sz w:val="32"/>
        </w:rPr>
        <w:t>計畫目的及</w:t>
      </w:r>
      <w:proofErr w:type="gramStart"/>
      <w:r w:rsidR="000367E1" w:rsidRPr="008C72F8">
        <w:rPr>
          <w:rFonts w:ascii="Times New Roman" w:hAnsi="Times New Roman" w:cs="Times New Roman" w:hint="eastAsia"/>
          <w:color w:val="000000" w:themeColor="text1"/>
          <w:sz w:val="32"/>
        </w:rPr>
        <w:t>研</w:t>
      </w:r>
      <w:proofErr w:type="gramEnd"/>
      <w:r w:rsidR="000367E1" w:rsidRPr="008C72F8">
        <w:rPr>
          <w:rFonts w:ascii="Times New Roman" w:hAnsi="Times New Roman" w:cs="Times New Roman" w:hint="eastAsia"/>
          <w:color w:val="000000" w:themeColor="text1"/>
          <w:sz w:val="32"/>
        </w:rPr>
        <w:t>提原則</w:t>
      </w:r>
      <w:bookmarkEnd w:id="2"/>
    </w:p>
    <w:p w14:paraId="67DD327A" w14:textId="5F6E67F8" w:rsidR="00CD08B9" w:rsidRPr="008C72F8" w:rsidRDefault="00C02071" w:rsidP="003A5C95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</w:rPr>
      </w:pPr>
      <w:bookmarkStart w:id="3" w:name="_TOC_250010"/>
      <w:bookmarkStart w:id="4" w:name="_Toc123226534"/>
      <w:bookmarkEnd w:id="3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第一節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計畫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4"/>
        </w:rPr>
        <w:t>目的</w:t>
      </w:r>
      <w:bookmarkEnd w:id="4"/>
    </w:p>
    <w:p w14:paraId="2BE66676" w14:textId="7FC77404" w:rsidR="00CF11C9" w:rsidRPr="008C72F8" w:rsidRDefault="00B00DC1" w:rsidP="003C4811">
      <w:pPr>
        <w:pStyle w:val="a5"/>
        <w:spacing w:line="480" w:lineRule="exact"/>
        <w:ind w:left="284" w:right="3" w:firstLine="561"/>
        <w:jc w:val="both"/>
        <w:rPr>
          <w:rFonts w:ascii="Times New Roman" w:hAnsi="Times New Roman" w:cs="Times New Roman"/>
          <w:color w:val="000000" w:themeColor="text1"/>
          <w:spacing w:val="-2"/>
        </w:rPr>
      </w:pPr>
      <w:bookmarkStart w:id="5" w:name="_Hlk123205411"/>
      <w:proofErr w:type="gramStart"/>
      <w:r w:rsidRPr="00B00DC1">
        <w:rPr>
          <w:rFonts w:ascii="Times New Roman" w:hAnsi="Times New Roman" w:cs="Times New Roman" w:hint="eastAsia"/>
          <w:color w:val="000000" w:themeColor="text1"/>
          <w:spacing w:val="-2"/>
        </w:rPr>
        <w:t>食農教育</w:t>
      </w:r>
      <w:proofErr w:type="gramEnd"/>
      <w:r w:rsidRPr="00B00DC1">
        <w:rPr>
          <w:rFonts w:ascii="Times New Roman" w:hAnsi="Times New Roman" w:cs="Times New Roman" w:hint="eastAsia"/>
          <w:color w:val="000000" w:themeColor="text1"/>
          <w:spacing w:val="-2"/>
        </w:rPr>
        <w:t>法於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111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年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5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月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4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日經總統令公布，行政院農業委員會（以下簡稱農委會）</w:t>
      </w:r>
      <w:proofErr w:type="gramStart"/>
      <w:r w:rsidRPr="00B00DC1">
        <w:rPr>
          <w:rFonts w:ascii="Times New Roman" w:hAnsi="Times New Roman" w:cs="Times New Roman"/>
          <w:color w:val="000000" w:themeColor="text1"/>
          <w:spacing w:val="-2"/>
        </w:rPr>
        <w:t>依據食農教育</w:t>
      </w:r>
      <w:proofErr w:type="gramEnd"/>
      <w:r w:rsidRPr="00B00DC1">
        <w:rPr>
          <w:rFonts w:ascii="Times New Roman" w:hAnsi="Times New Roman" w:cs="Times New Roman"/>
          <w:color w:val="000000" w:themeColor="text1"/>
          <w:spacing w:val="-2"/>
        </w:rPr>
        <w:t>法第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12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、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13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、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15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條，特辦理</w:t>
      </w:r>
      <w:proofErr w:type="gramStart"/>
      <w:r w:rsidRPr="00B00DC1">
        <w:rPr>
          <w:rFonts w:ascii="Times New Roman" w:hAnsi="Times New Roman" w:cs="Times New Roman"/>
          <w:color w:val="000000" w:themeColor="text1"/>
          <w:spacing w:val="-2"/>
        </w:rPr>
        <w:t>112</w:t>
      </w:r>
      <w:r w:rsidRPr="00B00DC1">
        <w:rPr>
          <w:rFonts w:ascii="Times New Roman" w:hAnsi="Times New Roman" w:cs="Times New Roman"/>
          <w:color w:val="000000" w:themeColor="text1"/>
          <w:spacing w:val="-2"/>
        </w:rPr>
        <w:t>年食農教育</w:t>
      </w:r>
      <w:proofErr w:type="gramEnd"/>
      <w:r w:rsidRPr="00B00DC1">
        <w:rPr>
          <w:rFonts w:ascii="Times New Roman" w:hAnsi="Times New Roman" w:cs="Times New Roman"/>
          <w:color w:val="000000" w:themeColor="text1"/>
          <w:spacing w:val="-2"/>
        </w:rPr>
        <w:t>推廣計畫（以下簡稱本計畫）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2"/>
        </w:rPr>
        <w:t>。本計畫希</w:t>
      </w:r>
      <w:r w:rsidR="0086102F" w:rsidRPr="008C72F8">
        <w:rPr>
          <w:rFonts w:ascii="Times New Roman" w:hAnsi="Times New Roman" w:cs="Times New Roman" w:hint="eastAsia"/>
          <w:color w:val="000000" w:themeColor="text1"/>
          <w:spacing w:val="-2"/>
        </w:rPr>
        <w:t>望透過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2"/>
        </w:rPr>
        <w:t>農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會</w:t>
      </w:r>
      <w:r w:rsidR="00F25A2C" w:rsidRPr="008C72F8">
        <w:rPr>
          <w:rFonts w:ascii="Times New Roman" w:hAnsi="Times New Roman" w:cs="Times New Roman" w:hint="eastAsia"/>
          <w:color w:val="000000" w:themeColor="text1"/>
          <w:spacing w:val="-2"/>
        </w:rPr>
        <w:t>提出計畫</w:t>
      </w:r>
      <w:r w:rsidR="00F25A2C" w:rsidRPr="008C72F8">
        <w:rPr>
          <w:rFonts w:ascii="微軟正黑體" w:eastAsia="微軟正黑體" w:hAnsi="微軟正黑體" w:cs="Times New Roman" w:hint="eastAsia"/>
          <w:color w:val="000000" w:themeColor="text1"/>
          <w:spacing w:val="-2"/>
        </w:rPr>
        <w:t>，</w:t>
      </w:r>
      <w:r w:rsidR="00F25A2C" w:rsidRPr="008C72F8">
        <w:rPr>
          <w:rFonts w:ascii="Times New Roman" w:hAnsi="Times New Roman" w:cs="Times New Roman" w:hint="eastAsia"/>
          <w:color w:val="000000" w:themeColor="text1"/>
          <w:spacing w:val="-2"/>
        </w:rPr>
        <w:t>依地區農業特色</w:t>
      </w:r>
      <w:r w:rsidR="00F25A2C" w:rsidRPr="008C72F8">
        <w:rPr>
          <w:rFonts w:ascii="Poiret One" w:hAnsi="Poiret One" w:cs="Times New Roman" w:hint="eastAsia"/>
          <w:color w:val="000000" w:themeColor="text1"/>
          <w:spacing w:val="-2"/>
        </w:rPr>
        <w:t>、</w:t>
      </w:r>
      <w:r w:rsidR="00F25A2C" w:rsidRPr="008C72F8">
        <w:rPr>
          <w:rFonts w:ascii="Times New Roman" w:hAnsi="Times New Roman" w:cs="Times New Roman" w:hint="eastAsia"/>
          <w:color w:val="000000" w:themeColor="text1"/>
          <w:spacing w:val="-2"/>
        </w:rPr>
        <w:t>連結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2"/>
        </w:rPr>
        <w:t>與在地資源連結（包含青農、農業相關合作社、商家、企業等產製儲銷各面向成員）</w:t>
      </w:r>
      <w:r w:rsidR="00F25A2C" w:rsidRPr="008C72F8">
        <w:rPr>
          <w:rFonts w:ascii="Times New Roman" w:hAnsi="Times New Roman" w:cs="Times New Roman" w:hint="eastAsia"/>
          <w:color w:val="000000" w:themeColor="text1"/>
          <w:spacing w:val="-2"/>
        </w:rPr>
        <w:t>，</w:t>
      </w:r>
      <w:r w:rsidR="0086102F" w:rsidRPr="008C72F8">
        <w:rPr>
          <w:rFonts w:ascii="Times New Roman" w:hAnsi="Times New Roman" w:cs="Times New Roman" w:hint="eastAsia"/>
          <w:color w:val="000000" w:themeColor="text1"/>
          <w:spacing w:val="-2"/>
        </w:rPr>
        <w:t>提供農業生產及國產農產品相關消費資訊</w:t>
      </w:r>
      <w:r w:rsidR="003C4811" w:rsidRPr="008C72F8">
        <w:rPr>
          <w:rFonts w:ascii="Times New Roman" w:hAnsi="Times New Roman" w:cs="Times New Roman" w:hint="eastAsia"/>
          <w:color w:val="000000" w:themeColor="text1"/>
          <w:spacing w:val="-2"/>
        </w:rPr>
        <w:t>及</w:t>
      </w:r>
      <w:proofErr w:type="gramStart"/>
      <w:r w:rsidR="0086102F" w:rsidRPr="008C72F8">
        <w:rPr>
          <w:rFonts w:ascii="Times New Roman" w:hAnsi="Times New Roman" w:cs="Times New Roman" w:hint="eastAsia"/>
          <w:color w:val="000000" w:themeColor="text1"/>
          <w:spacing w:val="-2"/>
        </w:rPr>
        <w:t>辦理食農教育</w:t>
      </w:r>
      <w:proofErr w:type="gramEnd"/>
      <w:r w:rsidR="0086102F" w:rsidRPr="008C72F8">
        <w:rPr>
          <w:rFonts w:ascii="Times New Roman" w:hAnsi="Times New Roman" w:cs="Times New Roman" w:hint="eastAsia"/>
          <w:color w:val="000000" w:themeColor="text1"/>
          <w:spacing w:val="-2"/>
        </w:rPr>
        <w:t>課程及體驗活動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2"/>
        </w:rPr>
        <w:t>，落實全民食農教育、</w:t>
      </w:r>
      <w:r w:rsidR="003C4811" w:rsidRPr="008C72F8">
        <w:rPr>
          <w:rFonts w:ascii="Times New Roman" w:hAnsi="Times New Roman" w:cs="Times New Roman" w:hint="eastAsia"/>
          <w:color w:val="000000" w:themeColor="text1"/>
          <w:spacing w:val="-2"/>
        </w:rPr>
        <w:t>達成</w:t>
      </w:r>
      <w:r w:rsidR="00EC10DB" w:rsidRPr="008C72F8">
        <w:rPr>
          <w:rFonts w:ascii="Times New Roman" w:hAnsi="Times New Roman" w:cs="Times New Roman" w:hint="eastAsia"/>
          <w:color w:val="000000" w:themeColor="text1"/>
          <w:spacing w:val="-2"/>
        </w:rPr>
        <w:t>農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2"/>
        </w:rPr>
        <w:t>村</w:t>
      </w:r>
      <w:r w:rsidR="003C4811" w:rsidRPr="008C72F8">
        <w:rPr>
          <w:rFonts w:ascii="Times New Roman" w:hAnsi="Times New Roman" w:cs="Times New Roman" w:hint="eastAsia"/>
          <w:color w:val="000000" w:themeColor="text1"/>
          <w:spacing w:val="-2"/>
        </w:rPr>
        <w:t>永續</w:t>
      </w:r>
      <w:r w:rsidR="002E3FF2" w:rsidRPr="008C72F8">
        <w:rPr>
          <w:rFonts w:ascii="Times New Roman" w:hAnsi="Times New Roman" w:cs="Times New Roman" w:hint="eastAsia"/>
          <w:color w:val="000000" w:themeColor="text1"/>
          <w:spacing w:val="-2"/>
        </w:rPr>
        <w:t>發展。</w:t>
      </w:r>
      <w:bookmarkEnd w:id="5"/>
    </w:p>
    <w:p w14:paraId="15532BC8" w14:textId="4A72FB4F" w:rsidR="00CD08B9" w:rsidRPr="008C72F8" w:rsidRDefault="00C02071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6" w:name="_TOC_250009"/>
      <w:bookmarkStart w:id="7" w:name="_TOC_250008"/>
      <w:bookmarkStart w:id="8" w:name="_Toc123226535"/>
      <w:bookmarkEnd w:id="6"/>
      <w:bookmarkEnd w:id="7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第</w:t>
      </w:r>
      <w:r w:rsidR="00C303C6" w:rsidRPr="008C72F8">
        <w:rPr>
          <w:rFonts w:ascii="Times New Roman" w:hAnsi="Times New Roman" w:cs="Times New Roman" w:hint="eastAsia"/>
          <w:color w:val="000000" w:themeColor="text1"/>
          <w:spacing w:val="-4"/>
        </w:rPr>
        <w:t>二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節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申請單位及補助原則</w:t>
      </w:r>
      <w:bookmarkEnd w:id="8"/>
    </w:p>
    <w:p w14:paraId="32C35540" w14:textId="2B596ADD" w:rsidR="00891075" w:rsidRPr="008C72F8" w:rsidRDefault="00C02071" w:rsidP="00464A6E">
      <w:pPr>
        <w:pStyle w:val="a5"/>
        <w:numPr>
          <w:ilvl w:val="0"/>
          <w:numId w:val="22"/>
        </w:numPr>
        <w:spacing w:beforeLines="50" w:before="120" w:line="480" w:lineRule="exact"/>
        <w:ind w:left="1276" w:right="6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申請單位：各級農會。</w:t>
      </w:r>
    </w:p>
    <w:p w14:paraId="61D6DAE1" w14:textId="65018DE7" w:rsidR="00C303C6" w:rsidRPr="008C72F8" w:rsidRDefault="00C303C6" w:rsidP="00464A6E">
      <w:pPr>
        <w:pStyle w:val="a5"/>
        <w:numPr>
          <w:ilvl w:val="0"/>
          <w:numId w:val="22"/>
        </w:numPr>
        <w:spacing w:beforeLines="50" w:before="120" w:line="480" w:lineRule="exact"/>
        <w:ind w:left="1276" w:right="6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申請類型及補助款上限：</w:t>
      </w:r>
    </w:p>
    <w:p w14:paraId="4D607046" w14:textId="29068222" w:rsidR="003C4811" w:rsidRPr="008C72F8" w:rsidRDefault="003C4811" w:rsidP="003C4811">
      <w:pPr>
        <w:pStyle w:val="a5"/>
        <w:numPr>
          <w:ilvl w:val="0"/>
          <w:numId w:val="23"/>
        </w:numPr>
        <w:spacing w:line="480" w:lineRule="exact"/>
        <w:ind w:left="1560" w:right="3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本計畫申請對象分兩類</w:t>
      </w:r>
      <w:r w:rsidR="002451D4" w:rsidRPr="008C72F8">
        <w:rPr>
          <w:rFonts w:ascii="Times New Roman" w:hAnsi="Times New Roman" w:cs="Times New Roman" w:hint="eastAsia"/>
          <w:color w:val="000000" w:themeColor="text1"/>
        </w:rPr>
        <w:t>：</w:t>
      </w:r>
    </w:p>
    <w:p w14:paraId="79E245AD" w14:textId="2AF5A7AE" w:rsidR="003C4811" w:rsidRPr="008C72F8" w:rsidRDefault="003C4811" w:rsidP="003C4811">
      <w:pPr>
        <w:pStyle w:val="a5"/>
        <w:spacing w:line="480" w:lineRule="exact"/>
        <w:ind w:left="1560" w:right="3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</w:rPr>
        <w:t>1.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縣級農會：以整合縣市資源辦理為原則</w:t>
      </w:r>
      <w:r w:rsidRPr="008C72F8">
        <w:rPr>
          <w:rFonts w:ascii="新細明體" w:eastAsia="新細明體" w:hAnsi="新細明體" w:cs="Times New Roman" w:hint="eastAsia"/>
          <w:color w:val="000000" w:themeColor="text1"/>
          <w:spacing w:val="-2"/>
        </w:rPr>
        <w:t>。</w:t>
      </w:r>
    </w:p>
    <w:p w14:paraId="6C2CFF22" w14:textId="166EA89A" w:rsidR="003C4811" w:rsidRPr="008C72F8" w:rsidRDefault="003C4811" w:rsidP="003C4811">
      <w:pPr>
        <w:pStyle w:val="a5"/>
        <w:spacing w:line="480" w:lineRule="exact"/>
        <w:ind w:left="1560" w:right="3"/>
        <w:jc w:val="both"/>
        <w:rPr>
          <w:rFonts w:ascii="新細明體" w:eastAsia="新細明體" w:hAnsi="新細明體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</w:rPr>
        <w:t>2.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</w:rPr>
        <w:t>基層農會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：以鄉、鎮、區資源辦理為原則</w:t>
      </w:r>
      <w:r w:rsidRPr="008C72F8">
        <w:rPr>
          <w:rFonts w:ascii="新細明體" w:eastAsia="新細明體" w:hAnsi="新細明體" w:cs="Times New Roman" w:hint="eastAsia"/>
          <w:color w:val="000000" w:themeColor="text1"/>
          <w:spacing w:val="-2"/>
        </w:rPr>
        <w:t>。</w:t>
      </w:r>
    </w:p>
    <w:p w14:paraId="563B3FFD" w14:textId="2786D448" w:rsidR="003C4811" w:rsidRPr="008C72F8" w:rsidRDefault="003C4811" w:rsidP="00C904A1">
      <w:pPr>
        <w:pStyle w:val="a5"/>
        <w:numPr>
          <w:ilvl w:val="0"/>
          <w:numId w:val="23"/>
        </w:numPr>
        <w:spacing w:line="480" w:lineRule="exact"/>
        <w:ind w:left="1560" w:right="3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申請單位之計畫內容</w:t>
      </w:r>
      <w:r w:rsidR="002451D4" w:rsidRPr="008C72F8">
        <w:rPr>
          <w:rFonts w:ascii="Times New Roman" w:hAnsi="Times New Roman" w:cs="Times New Roman" w:hint="eastAsia"/>
          <w:color w:val="000000" w:themeColor="text1"/>
        </w:rPr>
        <w:t>：</w:t>
      </w:r>
    </w:p>
    <w:p w14:paraId="0AAB867B" w14:textId="77E627A0" w:rsidR="003C4811" w:rsidRPr="008C72F8" w:rsidRDefault="003C4811" w:rsidP="00C904A1">
      <w:pPr>
        <w:pStyle w:val="a5"/>
        <w:spacing w:line="480" w:lineRule="exact"/>
        <w:ind w:leftChars="709" w:left="1560" w:right="3" w:firstLine="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/>
          <w:color w:val="000000" w:themeColor="text1"/>
        </w:rPr>
        <w:t>1.</w:t>
      </w:r>
      <w:r w:rsidRPr="008C72F8">
        <w:rPr>
          <w:rFonts w:ascii="Times New Roman" w:hAnsi="Times New Roman" w:cs="Times New Roman" w:hint="eastAsia"/>
          <w:color w:val="000000" w:themeColor="text1"/>
        </w:rPr>
        <w:t>須由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模組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、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B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、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至少擇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一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辦理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</w:rPr>
        <w:t>（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最多辦理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3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個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</w:rPr>
        <w:t>）</w:t>
      </w:r>
      <w:r w:rsidRPr="008C72F8">
        <w:rPr>
          <w:rFonts w:ascii="新細明體" w:eastAsia="新細明體" w:hAnsi="新細明體" w:cs="Times New Roman" w:hint="eastAsia"/>
          <w:color w:val="000000" w:themeColor="text1"/>
          <w:spacing w:val="-2"/>
        </w:rPr>
        <w:t>。</w:t>
      </w:r>
    </w:p>
    <w:p w14:paraId="061FCA3D" w14:textId="52E66185" w:rsidR="003C4811" w:rsidRPr="008C72F8" w:rsidRDefault="003C4811" w:rsidP="00C904A1">
      <w:pPr>
        <w:pStyle w:val="a5"/>
        <w:spacing w:line="480" w:lineRule="exact"/>
        <w:ind w:leftChars="709" w:left="1560" w:right="3" w:firstLine="1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</w:rPr>
        <w:t>2.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每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個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模組補助款上限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30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萬元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</w:rPr>
        <w:t>（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最多</w:t>
      </w:r>
      <w:r w:rsidR="00A47D01" w:rsidRPr="008C72F8">
        <w:rPr>
          <w:rFonts w:ascii="Times New Roman" w:hAnsi="Times New Roman" w:cs="Times New Roman"/>
          <w:color w:val="000000" w:themeColor="text1"/>
          <w:spacing w:val="-2"/>
        </w:rPr>
        <w:t>90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萬元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</w:rPr>
        <w:t>）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。</w:t>
      </w:r>
    </w:p>
    <w:p w14:paraId="0AAA3791" w14:textId="4D4E88FC" w:rsidR="00CD08B9" w:rsidRPr="008C72F8" w:rsidRDefault="00C02071" w:rsidP="00464A6E">
      <w:pPr>
        <w:pStyle w:val="a5"/>
        <w:numPr>
          <w:ilvl w:val="0"/>
          <w:numId w:val="22"/>
        </w:numPr>
        <w:spacing w:beforeLines="50" w:before="120" w:line="480" w:lineRule="exact"/>
        <w:ind w:left="1276" w:right="6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計畫補助原則</w:t>
      </w:r>
      <w:r w:rsidR="007E1099" w:rsidRPr="008C72F8">
        <w:rPr>
          <w:rFonts w:ascii="Times New Roman" w:hAnsi="Times New Roman" w:cs="Times New Roman" w:hint="eastAsia"/>
          <w:color w:val="000000" w:themeColor="text1"/>
        </w:rPr>
        <w:t>：</w:t>
      </w:r>
    </w:p>
    <w:p w14:paraId="6CA21D87" w14:textId="5F8AB715" w:rsidR="004B74F7" w:rsidRPr="008C72F8" w:rsidRDefault="00C02071" w:rsidP="00464A6E">
      <w:pPr>
        <w:pStyle w:val="a5"/>
        <w:numPr>
          <w:ilvl w:val="0"/>
          <w:numId w:val="24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  <w:spacing w:val="-2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研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提之計畫應具創新性、策略性，並依據計畫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4"/>
        </w:rPr>
        <w:t>內容選定模組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數量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4"/>
        </w:rPr>
        <w:t>之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上限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研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提金額辦理。</w:t>
      </w:r>
    </w:p>
    <w:p w14:paraId="28F48EA4" w14:textId="73ED2B46" w:rsidR="00891075" w:rsidRPr="008C72F8" w:rsidRDefault="00C02071" w:rsidP="00464A6E">
      <w:pPr>
        <w:pStyle w:val="a5"/>
        <w:numPr>
          <w:ilvl w:val="0"/>
          <w:numId w:val="24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補助款不得超過總經費百分之九十。</w:t>
      </w:r>
    </w:p>
    <w:p w14:paraId="4910E645" w14:textId="32870A9C" w:rsidR="00CD08B9" w:rsidRPr="008C72F8" w:rsidRDefault="00C02071" w:rsidP="003D0895">
      <w:pPr>
        <w:pStyle w:val="a5"/>
        <w:numPr>
          <w:ilvl w:val="0"/>
          <w:numId w:val="22"/>
        </w:numPr>
        <w:spacing w:beforeLines="50" w:before="120" w:line="480" w:lineRule="exact"/>
        <w:ind w:left="1276" w:right="6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受補助單位應配合農委會辦理下列事項：</w:t>
      </w:r>
    </w:p>
    <w:p w14:paraId="285EC3DA" w14:textId="6D307429" w:rsidR="00CD08B9" w:rsidRPr="008C72F8" w:rsidRDefault="00C02071" w:rsidP="003D0895">
      <w:pPr>
        <w:pStyle w:val="a5"/>
        <w:numPr>
          <w:ilvl w:val="0"/>
          <w:numId w:val="25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自計畫核定後至</w:t>
      </w:r>
      <w:r w:rsidR="006A76D3" w:rsidRPr="008C72F8">
        <w:rPr>
          <w:rFonts w:ascii="Times New Roman" w:hAnsi="Times New Roman" w:cs="Times New Roman"/>
          <w:color w:val="000000" w:themeColor="text1"/>
          <w:spacing w:val="-4"/>
        </w:rPr>
        <w:t>112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年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>12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月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>31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日前辦理完成，並按時填報計畫執行進度。</w:t>
      </w:r>
    </w:p>
    <w:p w14:paraId="568C536B" w14:textId="56467A82" w:rsidR="00E91D50" w:rsidRPr="008C72F8" w:rsidRDefault="00C02071" w:rsidP="003D0895">
      <w:pPr>
        <w:pStyle w:val="a5"/>
        <w:numPr>
          <w:ilvl w:val="0"/>
          <w:numId w:val="25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配合各補助項目之計畫統籌單位提供計畫成果效益追</w:t>
      </w:r>
      <w:r w:rsidR="00697E6F" w:rsidRPr="008C72F8">
        <w:rPr>
          <w:rFonts w:ascii="Times New Roman" w:hAnsi="Times New Roman" w:cs="Times New Roman" w:hint="eastAsia"/>
          <w:color w:val="000000" w:themeColor="text1"/>
          <w:spacing w:val="-4"/>
        </w:rPr>
        <w:t>蹤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。</w:t>
      </w:r>
    </w:p>
    <w:p w14:paraId="606905D0" w14:textId="2E1E0FE4" w:rsidR="00CD08B9" w:rsidRPr="008C72F8" w:rsidRDefault="00C02071" w:rsidP="003D0895">
      <w:pPr>
        <w:pStyle w:val="a5"/>
        <w:numPr>
          <w:ilvl w:val="0"/>
          <w:numId w:val="25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配合實地查核計畫進度與品質輔導。</w:t>
      </w:r>
    </w:p>
    <w:p w14:paraId="3810E384" w14:textId="21C2CA8A" w:rsidR="00CD08B9" w:rsidRPr="008C72F8" w:rsidRDefault="00C02071" w:rsidP="003D0895">
      <w:pPr>
        <w:pStyle w:val="a5"/>
        <w:numPr>
          <w:ilvl w:val="0"/>
          <w:numId w:val="25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參與農委會相關工作坊、成果發表會及其他</w:t>
      </w:r>
      <w:r w:rsidR="004B74F7" w:rsidRPr="008C72F8">
        <w:rPr>
          <w:rFonts w:ascii="Times New Roman" w:hAnsi="Times New Roman" w:cs="Times New Roman" w:hint="eastAsia"/>
          <w:color w:val="000000" w:themeColor="text1"/>
          <w:spacing w:val="-4"/>
        </w:rPr>
        <w:t>推廣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活動。</w:t>
      </w:r>
    </w:p>
    <w:p w14:paraId="7AF50874" w14:textId="611CD5E5" w:rsidR="00CD08B9" w:rsidRPr="008C72F8" w:rsidRDefault="00C02071" w:rsidP="003D0895">
      <w:pPr>
        <w:pStyle w:val="a5"/>
        <w:numPr>
          <w:ilvl w:val="0"/>
          <w:numId w:val="25"/>
        </w:numPr>
        <w:spacing w:line="480" w:lineRule="exact"/>
        <w:ind w:left="1560" w:right="3" w:hanging="567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辦理各式活動時應注意參與人數之任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一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性別比例平衡性，且於每次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lastRenderedPageBreak/>
        <w:t>活動後統計參與人數之性別比例。</w:t>
      </w:r>
    </w:p>
    <w:p w14:paraId="5CAA035C" w14:textId="4D35A19B" w:rsidR="00CD08B9" w:rsidRPr="008C72F8" w:rsidRDefault="00C02071" w:rsidP="0075479D">
      <w:pPr>
        <w:pStyle w:val="2"/>
        <w:spacing w:beforeLines="50" w:before="120" w:line="480" w:lineRule="exact"/>
        <w:ind w:leftChars="129" w:left="284"/>
        <w:jc w:val="both"/>
        <w:rPr>
          <w:rFonts w:ascii="Times New Roman" w:hAnsi="Times New Roman" w:cs="Times New Roman"/>
          <w:color w:val="000000" w:themeColor="text1"/>
          <w:spacing w:val="-4"/>
        </w:rPr>
      </w:pPr>
      <w:bookmarkStart w:id="9" w:name="_Toc123226536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第</w:t>
      </w:r>
      <w:r w:rsidR="00C303C6" w:rsidRPr="008C72F8">
        <w:rPr>
          <w:rFonts w:ascii="Times New Roman" w:hAnsi="Times New Roman" w:cs="Times New Roman" w:hint="eastAsia"/>
          <w:color w:val="000000" w:themeColor="text1"/>
          <w:spacing w:val="-4"/>
        </w:rPr>
        <w:t>三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節</w:t>
      </w:r>
      <w:r w:rsidR="007C237B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提案規劃說明</w:t>
      </w:r>
      <w:bookmarkEnd w:id="9"/>
    </w:p>
    <w:p w14:paraId="19293C05" w14:textId="450C7B70" w:rsidR="00CC07FA" w:rsidRPr="008C72F8" w:rsidRDefault="00CC07FA" w:rsidP="0075479D">
      <w:pPr>
        <w:numPr>
          <w:ilvl w:val="0"/>
          <w:numId w:val="26"/>
        </w:numPr>
        <w:autoSpaceDE/>
        <w:autoSpaceDN/>
        <w:spacing w:beforeLines="50" w:before="120" w:line="480" w:lineRule="exact"/>
        <w:ind w:left="1276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4"/>
        </w:rPr>
      </w:pP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本計畫之提案</w:t>
      </w:r>
      <w:r w:rsidR="0084641F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流程</w:t>
      </w:r>
      <w:r w:rsidR="0075479D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：</w:t>
      </w:r>
    </w:p>
    <w:p w14:paraId="0888EEA0" w14:textId="0550D1C4" w:rsidR="0084641F" w:rsidRPr="008C72F8" w:rsidRDefault="0084641F" w:rsidP="0075479D">
      <w:pPr>
        <w:spacing w:line="480" w:lineRule="exact"/>
        <w:ind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           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本案提案申請分為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三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階段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</w:p>
    <w:p w14:paraId="5CC5F3C8" w14:textId="6B774412" w:rsidR="0084641F" w:rsidRPr="008C72F8" w:rsidRDefault="0084641F" w:rsidP="008079CB">
      <w:pPr>
        <w:pStyle w:val="a6"/>
        <w:numPr>
          <w:ilvl w:val="0"/>
          <w:numId w:val="56"/>
        </w:numPr>
        <w:spacing w:line="480" w:lineRule="exact"/>
        <w:ind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第一階段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  <w:bdr w:val="single" w:sz="4" w:space="0" w:color="auto"/>
        </w:rPr>
        <w:t>計畫報名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提出計畫報名表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8079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附件一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8079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proofErr w:type="gramStart"/>
      <w:r w:rsidR="008079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既有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相關</w:t>
      </w:r>
      <w:r w:rsidR="008079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推廣策略及資源盤點</w:t>
      </w:r>
      <w:r w:rsidR="00DF63A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表</w:t>
      </w:r>
      <w:r w:rsidR="008079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（附件二）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22B1ABD9" w14:textId="49D7F0B5" w:rsidR="0084641F" w:rsidRPr="008C72F8" w:rsidRDefault="0084641F" w:rsidP="0011014C">
      <w:pPr>
        <w:pStyle w:val="a6"/>
        <w:numPr>
          <w:ilvl w:val="0"/>
          <w:numId w:val="56"/>
        </w:numPr>
        <w:spacing w:line="480" w:lineRule="exact"/>
        <w:ind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第二階段</w:t>
      </w:r>
      <w:r w:rsidR="00F97C6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  <w:bdr w:val="single" w:sz="4" w:space="0" w:color="auto"/>
        </w:rPr>
        <w:t>提案培訓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計畫報名表所列人員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完整參與提案培訓</w:t>
      </w:r>
      <w:r w:rsidRPr="008C72F8">
        <w:rPr>
          <w:rFonts w:ascii="微軟正黑體" w:eastAsia="微軟正黑體" w:hAnsi="微軟正黑體" w:cs="Times New Roman" w:hint="eastAsia"/>
          <w:color w:val="000000" w:themeColor="text1"/>
          <w:spacing w:val="-2"/>
          <w:sz w:val="28"/>
        </w:rPr>
        <w:t>，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並於培訓結束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後，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提出</w:t>
      </w:r>
      <w:r w:rsidR="0011014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11014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內容及執行方案</w:t>
      </w:r>
      <w:r w:rsidR="00F17E4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（附件三）</w:t>
      </w:r>
      <w:r w:rsidRPr="008C72F8">
        <w:rPr>
          <w:rFonts w:ascii="新細明體" w:eastAsia="新細明體" w:hAnsi="新細明體" w:cs="Times New Roman" w:hint="eastAsia"/>
          <w:color w:val="000000" w:themeColor="text1"/>
          <w:spacing w:val="-2"/>
          <w:sz w:val="28"/>
        </w:rPr>
        <w:t>。</w:t>
      </w:r>
    </w:p>
    <w:p w14:paraId="3F424E34" w14:textId="6354B591" w:rsidR="0084641F" w:rsidRPr="008C72F8" w:rsidRDefault="0084641F" w:rsidP="0075479D">
      <w:pPr>
        <w:spacing w:line="480" w:lineRule="exact"/>
        <w:ind w:left="1276" w:right="3" w:hanging="526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三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第三階段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  <w:bdr w:val="single" w:sz="4" w:space="0" w:color="auto"/>
        </w:rPr>
        <w:t>提出計畫申請</w:t>
      </w:r>
      <w:r w:rsidR="0075479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87486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需</w:t>
      </w:r>
      <w:proofErr w:type="gramStart"/>
      <w:r w:rsidR="0087486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繳交</w:t>
      </w:r>
      <w:r w:rsidR="0011014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11014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內容及執行方案</w:t>
      </w:r>
      <w:r w:rsidR="003A2C4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（附件三）</w:t>
      </w:r>
      <w:r w:rsidR="00830C0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87486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提案計畫書</w:t>
      </w:r>
      <w:r w:rsidR="003A2C4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（附件四）</w:t>
      </w:r>
      <w:r w:rsidR="0087486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、申請單位自我檢核表</w:t>
      </w:r>
      <w:r w:rsidR="003A2C4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（附件五）</w:t>
      </w:r>
      <w:r w:rsidR="0087486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、提案函文。</w:t>
      </w:r>
    </w:p>
    <w:p w14:paraId="5330109F" w14:textId="10971540" w:rsidR="00CC07FA" w:rsidRPr="008C72F8" w:rsidRDefault="00CC07FA" w:rsidP="0075479D">
      <w:pPr>
        <w:numPr>
          <w:ilvl w:val="0"/>
          <w:numId w:val="26"/>
        </w:numPr>
        <w:autoSpaceDE/>
        <w:autoSpaceDN/>
        <w:spacing w:beforeLines="50" w:before="120" w:line="480" w:lineRule="exact"/>
        <w:ind w:left="1276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4"/>
        </w:rPr>
      </w:pP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計畫</w:t>
      </w:r>
      <w:r w:rsidR="0084641F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內容</w:t>
      </w:r>
      <w:r w:rsidR="0075479D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：</w:t>
      </w:r>
    </w:p>
    <w:p w14:paraId="797ACDEB" w14:textId="73074AB2" w:rsidR="003C4811" w:rsidRPr="008C72F8" w:rsidRDefault="003C4811" w:rsidP="0075479D">
      <w:pPr>
        <w:autoSpaceDE/>
        <w:autoSpaceDN/>
        <w:spacing w:beforeLines="50" w:before="120" w:line="480" w:lineRule="exact"/>
        <w:ind w:leftChars="386" w:left="849" w:firstLineChars="203" w:firstLine="568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4"/>
        </w:rPr>
      </w:pP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申請單位</w:t>
      </w:r>
      <w:r w:rsidR="00CC07FA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需依據以下籌組相關團隊並將計畫報名表</w:t>
      </w: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之計畫</w:t>
      </w:r>
      <w:r w:rsidRPr="008C72F8">
        <w:rPr>
          <w:rFonts w:ascii="微軟正黑體" w:eastAsia="微軟正黑體" w:hAnsi="微軟正黑體" w:cs="Times New Roman" w:hint="eastAsia"/>
          <w:color w:val="000000" w:themeColor="text1"/>
          <w:kern w:val="2"/>
          <w:sz w:val="28"/>
          <w:szCs w:val="24"/>
        </w:rPr>
        <w:t>，</w:t>
      </w: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須由以下三個模組</w:t>
      </w:r>
      <w:r w:rsidR="0075479D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（</w:t>
      </w:r>
      <w:r w:rsidRPr="008C72F8">
        <w:rPr>
          <w:rFonts w:ascii="Times New Roman" w:hAnsi="Times New Roman" w:cs="Times New Roman"/>
          <w:color w:val="000000" w:themeColor="text1"/>
          <w:kern w:val="2"/>
          <w:sz w:val="28"/>
          <w:szCs w:val="24"/>
        </w:rPr>
        <w:t>A</w:t>
      </w: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、</w:t>
      </w:r>
      <w:r w:rsidRPr="008C72F8">
        <w:rPr>
          <w:rFonts w:ascii="Times New Roman" w:hAnsi="Times New Roman" w:cs="Times New Roman"/>
          <w:color w:val="000000" w:themeColor="text1"/>
          <w:kern w:val="2"/>
          <w:sz w:val="28"/>
          <w:szCs w:val="24"/>
        </w:rPr>
        <w:t>B</w:t>
      </w: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、</w:t>
      </w:r>
      <w:r w:rsidRPr="008C72F8">
        <w:rPr>
          <w:rFonts w:ascii="Times New Roman" w:hAnsi="Times New Roman" w:cs="Times New Roman"/>
          <w:color w:val="000000" w:themeColor="text1"/>
          <w:kern w:val="2"/>
          <w:sz w:val="28"/>
          <w:szCs w:val="24"/>
        </w:rPr>
        <w:t>C</w:t>
      </w:r>
      <w:r w:rsidR="0075479D"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）</w:t>
      </w:r>
      <w:r w:rsidRPr="008C72F8">
        <w:rPr>
          <w:rFonts w:ascii="Times New Roman" w:hAnsi="Times New Roman" w:cs="Times New Roman" w:hint="eastAsia"/>
          <w:color w:val="000000" w:themeColor="text1"/>
          <w:kern w:val="2"/>
          <w:sz w:val="28"/>
          <w:szCs w:val="24"/>
        </w:rPr>
        <w:t>中至少選擇一個辦理</w:t>
      </w:r>
      <w:r w:rsidR="00804750" w:rsidRPr="008C72F8">
        <w:rPr>
          <w:rFonts w:ascii="新細明體" w:eastAsia="新細明體" w:hAnsi="新細明體" w:cs="Times New Roman" w:hint="eastAsia"/>
          <w:color w:val="000000" w:themeColor="text1"/>
          <w:kern w:val="2"/>
          <w:sz w:val="28"/>
          <w:szCs w:val="24"/>
        </w:rPr>
        <w:t>。</w:t>
      </w:r>
    </w:p>
    <w:p w14:paraId="391609B7" w14:textId="52A31502" w:rsidR="00A63CDE" w:rsidRPr="008C72F8" w:rsidRDefault="00441D97" w:rsidP="000855E4">
      <w:pPr>
        <w:autoSpaceDE/>
        <w:autoSpaceDN/>
        <w:spacing w:beforeLines="50" w:before="120" w:line="480" w:lineRule="exact"/>
        <w:ind w:leftChars="386" w:left="84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C72F8">
        <w:rPr>
          <w:rFonts w:ascii="Times New Roman" w:hAnsi="Times New Roman" w:cs="Times New Roman"/>
          <w:b/>
          <w:color w:val="000000" w:themeColor="text1"/>
          <w:sz w:val="28"/>
        </w:rPr>
        <w:t>A</w:t>
      </w:r>
      <w:r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模組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：</w:t>
      </w:r>
      <w:r w:rsidR="00A63CDE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結合產地體驗推</w:t>
      </w:r>
      <w:proofErr w:type="gramStart"/>
      <w:r w:rsidR="00A63CDE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展食農</w:t>
      </w:r>
      <w:proofErr w:type="gramEnd"/>
      <w:r w:rsidR="00A63CDE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教育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（</w:t>
      </w:r>
      <w:r w:rsidR="00A63CDE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農業生產與環境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）</w:t>
      </w:r>
    </w:p>
    <w:p w14:paraId="1D7F8E8B" w14:textId="77777777" w:rsidR="00A63CDE" w:rsidRPr="008C72F8" w:rsidRDefault="00A63CDE" w:rsidP="008D3879">
      <w:pPr>
        <w:pStyle w:val="a5"/>
        <w:numPr>
          <w:ilvl w:val="0"/>
          <w:numId w:val="15"/>
        </w:numPr>
        <w:spacing w:line="480" w:lineRule="exact"/>
        <w:ind w:leftChars="655" w:left="1921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重點說明：</w:t>
      </w:r>
    </w:p>
    <w:p w14:paraId="14146259" w14:textId="43C66D91" w:rsidR="009C65BD" w:rsidRPr="008C72F8" w:rsidRDefault="00A63CDE" w:rsidP="000855E4">
      <w:pPr>
        <w:pStyle w:val="a5"/>
        <w:numPr>
          <w:ilvl w:val="0"/>
          <w:numId w:val="58"/>
        </w:numPr>
        <w:spacing w:line="480" w:lineRule="exact"/>
        <w:ind w:right="3"/>
        <w:jc w:val="both"/>
        <w:rPr>
          <w:rFonts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申請單位</w:t>
      </w:r>
      <w:r w:rsidR="006D56CB" w:rsidRPr="008C72F8">
        <w:rPr>
          <w:rFonts w:ascii="Times New Roman" w:hAnsi="Times New Roman" w:cs="Times New Roman" w:hint="eastAsia"/>
          <w:color w:val="000000" w:themeColor="text1"/>
          <w:spacing w:val="-2"/>
        </w:rPr>
        <w:t>需</w:t>
      </w:r>
      <w:r w:rsidR="009C65BD" w:rsidRPr="008C72F8">
        <w:rPr>
          <w:rFonts w:ascii="Times New Roman" w:hAnsi="Times New Roman" w:cs="Times New Roman" w:hint="eastAsia"/>
          <w:color w:val="000000" w:themeColor="text1"/>
        </w:rPr>
        <w:t>依地區農業特色，</w:t>
      </w:r>
      <w:r w:rsidR="00867FF5" w:rsidRPr="008C72F8">
        <w:rPr>
          <w:rFonts w:ascii="Times New Roman" w:hAnsi="Times New Roman" w:cs="Times New Roman" w:hint="eastAsia"/>
          <w:color w:val="000000" w:themeColor="text1"/>
        </w:rPr>
        <w:t>串聯在地</w:t>
      </w:r>
      <w:r w:rsidR="009C65BD" w:rsidRPr="008C72F8">
        <w:rPr>
          <w:rFonts w:cs="Times New Roman"/>
          <w:color w:val="000000" w:themeColor="text1"/>
        </w:rPr>
        <w:t>農民團體、青農之農場、場域等相關資源，</w:t>
      </w:r>
      <w:proofErr w:type="gramStart"/>
      <w:r w:rsidR="005B5DB8" w:rsidRPr="008C72F8">
        <w:rPr>
          <w:rFonts w:cs="Times New Roman" w:hint="eastAsia"/>
          <w:color w:val="000000" w:themeColor="text1"/>
        </w:rPr>
        <w:t>發展食農教育</w:t>
      </w:r>
      <w:proofErr w:type="gramEnd"/>
      <w:r w:rsidR="005B5DB8" w:rsidRPr="008C72F8">
        <w:rPr>
          <w:rFonts w:cs="Times New Roman" w:hint="eastAsia"/>
          <w:color w:val="000000" w:themeColor="text1"/>
        </w:rPr>
        <w:t>體驗</w:t>
      </w:r>
      <w:proofErr w:type="gramStart"/>
      <w:r w:rsidR="005B5DB8" w:rsidRPr="008C72F8">
        <w:rPr>
          <w:rFonts w:cs="Times New Roman" w:hint="eastAsia"/>
          <w:color w:val="000000" w:themeColor="text1"/>
        </w:rPr>
        <w:t>場域並</w:t>
      </w:r>
      <w:r w:rsidR="009C65BD" w:rsidRPr="008C72F8">
        <w:rPr>
          <w:rFonts w:cs="Times New Roman"/>
          <w:color w:val="000000" w:themeColor="text1"/>
        </w:rPr>
        <w:t>共同辦理食農教育</w:t>
      </w:r>
      <w:proofErr w:type="gramEnd"/>
      <w:r w:rsidR="009C65BD" w:rsidRPr="008C72F8">
        <w:rPr>
          <w:rFonts w:cs="Times New Roman"/>
          <w:color w:val="000000" w:themeColor="text1"/>
        </w:rPr>
        <w:t>體驗活動</w:t>
      </w:r>
      <w:r w:rsidR="009C65BD" w:rsidRPr="008C72F8">
        <w:rPr>
          <w:rFonts w:cs="Times New Roman" w:hint="eastAsia"/>
          <w:color w:val="000000" w:themeColor="text1"/>
        </w:rPr>
        <w:t>；於體驗活動中，提供農業生產</w:t>
      </w:r>
      <w:r w:rsidR="004202DF" w:rsidRPr="008C72F8">
        <w:rPr>
          <w:rFonts w:cs="Times New Roman"/>
          <w:color w:val="000000" w:themeColor="text1"/>
        </w:rPr>
        <w:t>、</w:t>
      </w:r>
      <w:r w:rsidR="009C65BD" w:rsidRPr="008C72F8">
        <w:rPr>
          <w:rFonts w:cs="Times New Roman" w:hint="eastAsia"/>
          <w:color w:val="000000" w:themeColor="text1"/>
        </w:rPr>
        <w:t>國產農產品</w:t>
      </w:r>
      <w:r w:rsidR="004202DF" w:rsidRPr="008C72F8">
        <w:rPr>
          <w:rFonts w:cs="Times New Roman" w:hint="eastAsia"/>
          <w:color w:val="000000" w:themeColor="text1"/>
        </w:rPr>
        <w:t>選購</w:t>
      </w:r>
      <w:r w:rsidR="004202DF" w:rsidRPr="008C72F8">
        <w:rPr>
          <w:rFonts w:cs="Times New Roman"/>
          <w:color w:val="000000" w:themeColor="text1"/>
        </w:rPr>
        <w:t>、</w:t>
      </w:r>
      <w:r w:rsidR="004202DF" w:rsidRPr="008C72F8">
        <w:rPr>
          <w:rFonts w:cs="Times New Roman" w:hint="eastAsia"/>
          <w:color w:val="000000" w:themeColor="text1"/>
        </w:rPr>
        <w:t>利用等</w:t>
      </w:r>
      <w:r w:rsidR="009C65BD" w:rsidRPr="008C72F8">
        <w:rPr>
          <w:rFonts w:cs="Times New Roman" w:hint="eastAsia"/>
          <w:color w:val="000000" w:themeColor="text1"/>
        </w:rPr>
        <w:t>消費資訊。</w:t>
      </w:r>
    </w:p>
    <w:p w14:paraId="418C34E6" w14:textId="6A589844" w:rsidR="00A63CDE" w:rsidRPr="008C72F8" w:rsidRDefault="004202DF" w:rsidP="000855E4">
      <w:pPr>
        <w:pStyle w:val="a5"/>
        <w:numPr>
          <w:ilvl w:val="0"/>
          <w:numId w:val="58"/>
        </w:numPr>
        <w:spacing w:line="480" w:lineRule="exact"/>
        <w:ind w:right="3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cs="Times New Roman" w:hint="eastAsia"/>
          <w:color w:val="000000" w:themeColor="text1"/>
        </w:rPr>
        <w:t>計畫請</w:t>
      </w:r>
      <w:r w:rsidR="009C65BD" w:rsidRPr="008C72F8">
        <w:rPr>
          <w:rFonts w:cs="Times New Roman" w:hint="eastAsia"/>
          <w:color w:val="000000" w:themeColor="text1"/>
        </w:rPr>
        <w:t>選定</w:t>
      </w:r>
      <w:r w:rsidR="005B5DB8" w:rsidRPr="008C72F8">
        <w:rPr>
          <w:rFonts w:cs="Times New Roman" w:hint="eastAsia"/>
          <w:color w:val="000000" w:themeColor="text1"/>
        </w:rPr>
        <w:t>推廣之目標</w:t>
      </w:r>
      <w:r w:rsidR="009C65BD" w:rsidRPr="008C72F8">
        <w:rPr>
          <w:rFonts w:cs="Times New Roman" w:hint="eastAsia"/>
          <w:color w:val="000000" w:themeColor="text1"/>
        </w:rPr>
        <w:t>對象，</w:t>
      </w:r>
      <w:r w:rsidRPr="008C72F8">
        <w:rPr>
          <w:rFonts w:cs="Times New Roman" w:hint="eastAsia"/>
          <w:color w:val="000000" w:themeColor="text1"/>
        </w:rPr>
        <w:t>提出體驗場域及學習體驗活動內容等具體規</w:t>
      </w:r>
      <w:r w:rsidRPr="008C72F8">
        <w:rPr>
          <w:rFonts w:ascii="Times New Roman" w:hAnsi="Times New Roman" w:cs="Times New Roman" w:hint="eastAsia"/>
          <w:color w:val="000000" w:themeColor="text1"/>
        </w:rPr>
        <w:t>劃</w:t>
      </w:r>
      <w:r w:rsidR="009C65BD" w:rsidRPr="008C72F8">
        <w:rPr>
          <w:rFonts w:ascii="新細明體" w:eastAsia="新細明體" w:hAnsi="新細明體" w:cs="Times New Roman" w:hint="eastAsia"/>
          <w:color w:val="000000" w:themeColor="text1"/>
        </w:rPr>
        <w:t>。</w:t>
      </w:r>
      <w:r w:rsidR="009C65BD" w:rsidRPr="008C72F8">
        <w:rPr>
          <w:rFonts w:ascii="Times New Roman" w:hAnsi="Times New Roman" w:cs="Times New Roman" w:hint="eastAsia"/>
          <w:color w:val="000000" w:themeColor="text1"/>
        </w:rPr>
        <w:t>計畫</w:t>
      </w:r>
      <w:r w:rsidR="005B5DB8" w:rsidRPr="008C72F8">
        <w:rPr>
          <w:rFonts w:ascii="Times New Roman" w:hAnsi="Times New Roman" w:cs="Times New Roman" w:hint="eastAsia"/>
          <w:color w:val="000000" w:themeColor="text1"/>
        </w:rPr>
        <w:t>目標</w:t>
      </w:r>
      <w:r w:rsidR="009C65BD" w:rsidRPr="008C72F8">
        <w:rPr>
          <w:rFonts w:ascii="Times New Roman" w:hAnsi="Times New Roman" w:cs="Times New Roman" w:hint="eastAsia"/>
          <w:color w:val="000000" w:themeColor="text1"/>
        </w:rPr>
        <w:t>對象可</w:t>
      </w:r>
      <w:r w:rsidR="005B5DB8" w:rsidRPr="008C72F8">
        <w:rPr>
          <w:rFonts w:ascii="Times New Roman" w:hAnsi="Times New Roman" w:cs="Times New Roman" w:hint="eastAsia"/>
          <w:color w:val="000000" w:themeColor="text1"/>
        </w:rPr>
        <w:t>包括</w:t>
      </w:r>
      <w:r w:rsidR="005B5DB8" w:rsidRPr="008C72F8">
        <w:rPr>
          <w:rFonts w:ascii="Times New Roman" w:hAnsi="Times New Roman" w:cs="Times New Roman"/>
          <w:color w:val="000000" w:themeColor="text1"/>
        </w:rPr>
        <w:t>:</w:t>
      </w:r>
      <w:r w:rsidR="00A63CDE" w:rsidRPr="008C72F8">
        <w:rPr>
          <w:rFonts w:ascii="Times New Roman" w:hAnsi="Times New Roman" w:cs="Times New Roman" w:hint="eastAsia"/>
          <w:color w:val="000000" w:themeColor="text1"/>
        </w:rPr>
        <w:t>各級學校及幼兒園</w:t>
      </w:r>
      <w:r w:rsidR="009C65BD" w:rsidRPr="008C72F8">
        <w:rPr>
          <w:rFonts w:ascii="Poiret One" w:hAnsi="Poiret One" w:cs="Times New Roman" w:hint="eastAsia"/>
          <w:color w:val="000000" w:themeColor="text1"/>
        </w:rPr>
        <w:t>、</w:t>
      </w:r>
      <w:r w:rsidR="009C65BD" w:rsidRPr="008C72F8">
        <w:rPr>
          <w:rFonts w:ascii="Times New Roman" w:hAnsi="Times New Roman" w:cs="Times New Roman" w:hint="eastAsia"/>
          <w:color w:val="000000" w:themeColor="text1"/>
        </w:rPr>
        <w:t>親子</w:t>
      </w:r>
      <w:r w:rsidR="009C65BD" w:rsidRPr="008C72F8">
        <w:rPr>
          <w:rFonts w:ascii="Times New Roman" w:hAnsi="Times New Roman" w:cs="Times New Roman"/>
          <w:color w:val="000000" w:themeColor="text1"/>
        </w:rPr>
        <w:t>/</w:t>
      </w:r>
      <w:r w:rsidR="009C65BD" w:rsidRPr="008C72F8">
        <w:rPr>
          <w:rFonts w:ascii="Times New Roman" w:hAnsi="Times New Roman" w:cs="Times New Roman" w:hint="eastAsia"/>
          <w:color w:val="000000" w:themeColor="text1"/>
        </w:rPr>
        <w:t>家庭</w:t>
      </w:r>
      <w:r w:rsidR="009C65BD" w:rsidRPr="008C72F8">
        <w:rPr>
          <w:rFonts w:ascii="Poiret One" w:hAnsi="Poiret One" w:cs="Times New Roman" w:hint="eastAsia"/>
          <w:color w:val="000000" w:themeColor="text1"/>
        </w:rPr>
        <w:t>、長者等</w:t>
      </w:r>
      <w:r w:rsidR="005B5DB8" w:rsidRPr="008C72F8">
        <w:rPr>
          <w:rFonts w:ascii="Poiret One" w:hAnsi="Poiret One" w:cs="Times New Roman" w:hint="eastAsia"/>
          <w:color w:val="000000" w:themeColor="text1"/>
        </w:rPr>
        <w:t>不同年齡階段之對象</w:t>
      </w:r>
      <w:r w:rsidR="00A63CDE" w:rsidRPr="008C72F8">
        <w:rPr>
          <w:rFonts w:ascii="Times New Roman" w:hAnsi="Times New Roman" w:cs="Times New Roman" w:hint="eastAsia"/>
          <w:color w:val="000000" w:themeColor="text1"/>
        </w:rPr>
        <w:t>。</w:t>
      </w:r>
      <w:r w:rsidR="009C65BD" w:rsidRPr="008C72F8" w:rsidDel="009C65BD">
        <w:rPr>
          <w:rFonts w:ascii="Times New Roman" w:hAnsi="Times New Roman" w:cs="Times New Roman"/>
          <w:color w:val="000000" w:themeColor="text1"/>
        </w:rPr>
        <w:t xml:space="preserve"> </w:t>
      </w:r>
    </w:p>
    <w:p w14:paraId="3AD6438E" w14:textId="77777777" w:rsidR="00A63CDE" w:rsidRPr="008C72F8" w:rsidRDefault="00A63CDE" w:rsidP="008D3879">
      <w:pPr>
        <w:pStyle w:val="a5"/>
        <w:numPr>
          <w:ilvl w:val="0"/>
          <w:numId w:val="15"/>
        </w:numPr>
        <w:spacing w:line="480" w:lineRule="exact"/>
        <w:ind w:leftChars="655" w:left="1921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重要工作項目：</w:t>
      </w:r>
    </w:p>
    <w:p w14:paraId="48EA7CEC" w14:textId="7ED0D009" w:rsidR="00A63CDE" w:rsidRPr="008C72F8" w:rsidRDefault="00BC4225" w:rsidP="000855E4">
      <w:pPr>
        <w:pStyle w:val="a6"/>
        <w:numPr>
          <w:ilvl w:val="0"/>
          <w:numId w:val="16"/>
        </w:numPr>
        <w:spacing w:line="480" w:lineRule="exact"/>
        <w:ind w:left="1843"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辦理共備會議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至少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6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由申請單位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串聯</w:t>
      </w:r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在地農民團體、青農之農場、場域等資源及相關</w:t>
      </w:r>
      <w:r w:rsidR="009C6B3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人員</w:t>
      </w:r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共同規劃</w:t>
      </w:r>
      <w:r w:rsidR="000855E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4202DF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(1)</w:t>
      </w:r>
      <w:proofErr w:type="gramStart"/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</w:t>
      </w:r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場域</w:t>
      </w:r>
      <w:r w:rsidR="001E523D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4202DF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(2)</w:t>
      </w:r>
      <w:proofErr w:type="gramStart"/>
      <w:r w:rsidR="00BE3A6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農教育</w:t>
      </w:r>
      <w:proofErr w:type="gramEnd"/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體驗活動內容及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分工執</w:t>
      </w:r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之具體內容</w:t>
      </w:r>
      <w:r w:rsidR="00A63C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66C73782" w14:textId="2EB7F52D" w:rsidR="00A63CDE" w:rsidRPr="008C72F8" w:rsidRDefault="00A63CDE" w:rsidP="000855E4">
      <w:pPr>
        <w:pStyle w:val="a6"/>
        <w:numPr>
          <w:ilvl w:val="0"/>
          <w:numId w:val="16"/>
        </w:numPr>
        <w:spacing w:line="480" w:lineRule="exact"/>
        <w:ind w:left="1843"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申請單位需</w:t>
      </w:r>
      <w:proofErr w:type="gramStart"/>
      <w:r w:rsidR="003904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提出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</w:t>
      </w:r>
      <w:r w:rsidR="00754DB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及</w:t>
      </w:r>
      <w:r w:rsidR="0011014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執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行方案一式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6D5B0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附件三</w:t>
      </w:r>
      <w:r w:rsidR="00564378" w:rsidRPr="008C72F8">
        <w:rPr>
          <w:rFonts w:ascii="Times New Roman" w:hAnsi="Times New Roman" w:cs="Times New Roman" w:hint="eastAsia"/>
          <w:color w:val="000000" w:themeColor="text1"/>
          <w:sz w:val="28"/>
        </w:rPr>
        <w:t>）</w:t>
      </w:r>
      <w:r w:rsidR="00934F2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內容需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包括</w:t>
      </w:r>
      <w:r w:rsidR="000855E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BE3A6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1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proofErr w:type="gramStart"/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體驗活動之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場域資源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規劃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BE3A6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2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針對不同對象屬性提出</w:t>
      </w:r>
      <w:r w:rsidR="004202D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之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主題式、季節性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之食農教育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體驗活動方案。</w:t>
      </w:r>
    </w:p>
    <w:p w14:paraId="03A964E6" w14:textId="0CB24F00" w:rsidR="00A63CDE" w:rsidRPr="008C72F8" w:rsidRDefault="00A63CDE" w:rsidP="000855E4">
      <w:pPr>
        <w:pStyle w:val="a6"/>
        <w:numPr>
          <w:ilvl w:val="0"/>
          <w:numId w:val="16"/>
        </w:numPr>
        <w:spacing w:line="480" w:lineRule="exact"/>
        <w:ind w:left="1843"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lastRenderedPageBreak/>
        <w:t>上述食農教育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體驗活動，實際辦理至少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4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場次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2E1D23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共計</w:t>
      </w:r>
      <w:r w:rsidR="008F3B99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8</w:t>
      </w:r>
      <w:r w:rsidR="008F3B9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E142D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以上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2E1D23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總計參與人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次至少</w:t>
      </w:r>
      <w:r w:rsidR="002E1D23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100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人</w:t>
      </w:r>
      <w:r w:rsidR="004369F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次</w:t>
      </w:r>
      <w:r w:rsidR="00544BC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以上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621F133D" w14:textId="4AC160DD" w:rsidR="001A7819" w:rsidRPr="008C72F8" w:rsidRDefault="009F0A2F" w:rsidP="000855E4">
      <w:pPr>
        <w:autoSpaceDE/>
        <w:autoSpaceDN/>
        <w:spacing w:beforeLines="50" w:before="120" w:line="480" w:lineRule="exact"/>
        <w:ind w:leftChars="386" w:left="84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C72F8">
        <w:rPr>
          <w:rFonts w:ascii="Times New Roman" w:hAnsi="Times New Roman" w:cs="Times New Roman"/>
          <w:b/>
          <w:color w:val="000000" w:themeColor="text1"/>
          <w:sz w:val="28"/>
        </w:rPr>
        <w:t>B</w:t>
      </w:r>
      <w:r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模組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：</w:t>
      </w:r>
      <w:r w:rsidR="001A7819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結合銷售及餐飲推</w:t>
      </w:r>
      <w:proofErr w:type="gramStart"/>
      <w:r w:rsidR="001A7819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展食農</w:t>
      </w:r>
      <w:proofErr w:type="gramEnd"/>
      <w:r w:rsidR="001A7819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教育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（</w:t>
      </w:r>
      <w:r w:rsidR="001A7819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飲食健康與消費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）</w:t>
      </w:r>
    </w:p>
    <w:p w14:paraId="5D31E5BF" w14:textId="77777777" w:rsidR="001A7819" w:rsidRPr="008C72F8" w:rsidRDefault="001A7819" w:rsidP="000855E4">
      <w:pPr>
        <w:pStyle w:val="a5"/>
        <w:numPr>
          <w:ilvl w:val="0"/>
          <w:numId w:val="13"/>
        </w:numPr>
        <w:spacing w:line="480" w:lineRule="exact"/>
        <w:ind w:leftChars="490" w:left="1558" w:right="3"/>
        <w:jc w:val="both"/>
        <w:rPr>
          <w:rFonts w:cs="Times New Roman"/>
          <w:color w:val="000000" w:themeColor="text1"/>
        </w:rPr>
      </w:pPr>
      <w:r w:rsidRPr="008C72F8">
        <w:rPr>
          <w:rFonts w:cs="Times New Roman"/>
          <w:color w:val="000000" w:themeColor="text1"/>
        </w:rPr>
        <w:t>重點說明：</w:t>
      </w:r>
    </w:p>
    <w:p w14:paraId="0AC1D6F9" w14:textId="241A81A1" w:rsidR="003159FA" w:rsidRPr="008C72F8" w:rsidRDefault="001A7819" w:rsidP="000855E4">
      <w:pPr>
        <w:pStyle w:val="a5"/>
        <w:numPr>
          <w:ilvl w:val="1"/>
          <w:numId w:val="16"/>
        </w:numPr>
        <w:spacing w:line="480" w:lineRule="exact"/>
        <w:ind w:left="1843" w:right="3" w:hanging="350"/>
        <w:jc w:val="both"/>
        <w:rPr>
          <w:rFonts w:cs="Times New Roman"/>
          <w:color w:val="000000" w:themeColor="text1"/>
        </w:rPr>
      </w:pPr>
      <w:r w:rsidRPr="008C72F8">
        <w:rPr>
          <w:rFonts w:cs="Times New Roman"/>
          <w:color w:val="000000" w:themeColor="text1"/>
        </w:rPr>
        <w:t>申請單位</w:t>
      </w:r>
      <w:r w:rsidR="003159FA" w:rsidRPr="008C72F8">
        <w:rPr>
          <w:rFonts w:cs="Times New Roman" w:hint="eastAsia"/>
          <w:color w:val="000000" w:themeColor="text1"/>
        </w:rPr>
        <w:t>需</w:t>
      </w:r>
      <w:r w:rsidRPr="008C72F8">
        <w:rPr>
          <w:rFonts w:cs="Times New Roman"/>
          <w:color w:val="000000" w:themeColor="text1"/>
        </w:rPr>
        <w:t>與農會超市/直銷站、田媽媽餐廳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</w:rPr>
        <w:t>，</w:t>
      </w:r>
      <w:r w:rsidRPr="008C72F8">
        <w:rPr>
          <w:rFonts w:cs="Times New Roman"/>
          <w:color w:val="000000" w:themeColor="text1"/>
        </w:rPr>
        <w:t>或食品、餐飲、零售業者等業者或通路等合作</w:t>
      </w:r>
      <w:r w:rsidR="00380993" w:rsidRPr="008C72F8">
        <w:rPr>
          <w:rFonts w:cs="Times New Roman" w:hint="eastAsia"/>
          <w:color w:val="000000" w:themeColor="text1"/>
        </w:rPr>
        <w:t>提出計畫。</w:t>
      </w:r>
    </w:p>
    <w:p w14:paraId="5E47C161" w14:textId="20EF2DB7" w:rsidR="001A7819" w:rsidRPr="008C72F8" w:rsidRDefault="00380993" w:rsidP="000855E4">
      <w:pPr>
        <w:pStyle w:val="a5"/>
        <w:numPr>
          <w:ilvl w:val="1"/>
          <w:numId w:val="16"/>
        </w:numPr>
        <w:spacing w:line="480" w:lineRule="exact"/>
        <w:ind w:left="1843" w:right="3" w:hanging="350"/>
        <w:jc w:val="both"/>
        <w:rPr>
          <w:rFonts w:cs="Times New Roman"/>
          <w:color w:val="000000" w:themeColor="text1"/>
        </w:rPr>
      </w:pPr>
      <w:r w:rsidRPr="008C72F8">
        <w:rPr>
          <w:rFonts w:cs="Times New Roman" w:hint="eastAsia"/>
          <w:color w:val="000000" w:themeColor="text1"/>
        </w:rPr>
        <w:t>計畫</w:t>
      </w:r>
      <w:r w:rsidR="003159FA" w:rsidRPr="008C72F8">
        <w:rPr>
          <w:rFonts w:cs="Times New Roman" w:hint="eastAsia"/>
          <w:color w:val="000000" w:themeColor="text1"/>
        </w:rPr>
        <w:t>內容可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包括</w:t>
      </w:r>
      <w:r w:rsidR="000855E4" w:rsidRPr="008C72F8">
        <w:rPr>
          <w:rFonts w:ascii="Times New Roman" w:hAnsi="Times New Roman" w:cs="Times New Roman" w:hint="eastAsia"/>
          <w:color w:val="000000" w:themeColor="text1"/>
        </w:rPr>
        <w:t>：</w:t>
      </w:r>
      <w:r w:rsidR="003159FA" w:rsidRPr="008C72F8">
        <w:rPr>
          <w:rFonts w:ascii="Times New Roman" w:hAnsi="Times New Roman" w:cs="Times New Roman"/>
          <w:color w:val="000000" w:themeColor="text1"/>
        </w:rPr>
        <w:t>(1)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配合在地農產特色，結合</w:t>
      </w:r>
      <w:r w:rsidR="009C4D50" w:rsidRPr="008C72F8">
        <w:rPr>
          <w:rFonts w:ascii="Times New Roman" w:hAnsi="Times New Roman" w:cs="Times New Roman" w:hint="eastAsia"/>
          <w:color w:val="000000" w:themeColor="text1"/>
        </w:rPr>
        <w:t>並</w:t>
      </w:r>
      <w:r w:rsidRPr="008C72F8">
        <w:rPr>
          <w:rFonts w:ascii="Times New Roman" w:hAnsi="Times New Roman" w:cs="Times New Roman" w:hint="eastAsia"/>
          <w:color w:val="000000" w:themeColor="text1"/>
        </w:rPr>
        <w:t>運用前述</w:t>
      </w:r>
      <w:r w:rsidR="00821A42" w:rsidRPr="008C72F8">
        <w:rPr>
          <w:rFonts w:ascii="Times New Roman" w:hAnsi="Times New Roman" w:cs="Times New Roman" w:hint="eastAsia"/>
          <w:color w:val="000000" w:themeColor="text1"/>
        </w:rPr>
        <w:t>銷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售場域</w:t>
      </w:r>
      <w:r w:rsidRPr="008C72F8">
        <w:rPr>
          <w:rFonts w:ascii="Times New Roman" w:hAnsi="Times New Roman" w:cs="Times New Roman" w:hint="eastAsia"/>
          <w:color w:val="000000" w:themeColor="text1"/>
        </w:rPr>
        <w:t>、通路</w:t>
      </w:r>
      <w:r w:rsidR="005B5DB8" w:rsidRPr="008C72F8">
        <w:rPr>
          <w:rFonts w:cs="Times New Roman"/>
          <w:color w:val="000000" w:themeColor="text1"/>
        </w:rPr>
        <w:t>、餐飲</w:t>
      </w:r>
      <w:r w:rsidRPr="008C72F8">
        <w:rPr>
          <w:rFonts w:ascii="Times New Roman" w:hAnsi="Times New Roman" w:cs="Times New Roman" w:hint="eastAsia"/>
          <w:color w:val="000000" w:themeColor="text1"/>
        </w:rPr>
        <w:t>，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提出</w:t>
      </w:r>
      <w:r w:rsidR="001A7819" w:rsidRPr="008C72F8">
        <w:rPr>
          <w:rFonts w:ascii="Times New Roman" w:hAnsi="Times New Roman" w:cs="Times New Roman" w:hint="eastAsia"/>
          <w:color w:val="000000" w:themeColor="text1"/>
        </w:rPr>
        <w:t>農業生產及國產農產品相關消費資訊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之設計及推廣活動</w:t>
      </w:r>
      <w:r w:rsidR="001A7819" w:rsidRPr="008C72F8">
        <w:rPr>
          <w:rFonts w:ascii="Times New Roman" w:hAnsi="Times New Roman" w:cs="Times New Roman" w:hint="eastAsia"/>
          <w:color w:val="000000" w:themeColor="text1"/>
        </w:rPr>
        <w:t>，以提供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消費者農產選購、飲食與</w:t>
      </w:r>
      <w:r w:rsidR="001A7819" w:rsidRPr="008C72F8">
        <w:rPr>
          <w:rFonts w:ascii="Times New Roman" w:hAnsi="Times New Roman" w:cs="Times New Roman" w:hint="eastAsia"/>
          <w:color w:val="000000" w:themeColor="text1"/>
        </w:rPr>
        <w:t>營養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等資訊</w:t>
      </w:r>
      <w:r w:rsidR="001A7819" w:rsidRPr="008C72F8">
        <w:rPr>
          <w:rFonts w:ascii="Times New Roman" w:hAnsi="Times New Roman" w:cs="Times New Roman" w:hint="eastAsia"/>
          <w:color w:val="000000" w:themeColor="text1"/>
        </w:rPr>
        <w:t>；</w:t>
      </w:r>
      <w:r w:rsidR="003159FA" w:rsidRPr="008C72F8">
        <w:rPr>
          <w:rFonts w:ascii="Times New Roman" w:hAnsi="Times New Roman" w:cs="Times New Roman"/>
          <w:color w:val="000000" w:themeColor="text1"/>
        </w:rPr>
        <w:t>(2)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結合銷售及餐飲，提出</w:t>
      </w:r>
      <w:r w:rsidR="001A7819" w:rsidRPr="008C72F8">
        <w:rPr>
          <w:rFonts w:ascii="Times New Roman" w:hAnsi="Times New Roman" w:cs="Times New Roman" w:hint="eastAsia"/>
          <w:color w:val="000000" w:themeColor="text1"/>
        </w:rPr>
        <w:t>在地農產品</w:t>
      </w:r>
      <w:r w:rsidR="00821A42" w:rsidRPr="008C72F8">
        <w:rPr>
          <w:rFonts w:ascii="Times New Roman" w:hAnsi="Times New Roman" w:cs="Times New Roman" w:hint="eastAsia"/>
          <w:color w:val="000000" w:themeColor="text1"/>
        </w:rPr>
        <w:t>之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行銷</w:t>
      </w:r>
      <w:r w:rsidR="00821A42" w:rsidRPr="008C72F8">
        <w:rPr>
          <w:rFonts w:ascii="Times New Roman" w:hAnsi="Times New Roman" w:cs="Times New Roman" w:hint="eastAsia"/>
          <w:color w:val="000000" w:themeColor="text1"/>
        </w:rPr>
        <w:t>推廣</w:t>
      </w:r>
      <w:r w:rsidR="000855E4" w:rsidRPr="008C72F8">
        <w:rPr>
          <w:rFonts w:ascii="Times New Roman" w:hAnsi="Times New Roman" w:cs="Times New Roman" w:hint="eastAsia"/>
          <w:color w:val="000000" w:themeColor="text1"/>
        </w:rPr>
        <w:t>（</w:t>
      </w:r>
      <w:r w:rsidR="00126582" w:rsidRPr="008C72F8">
        <w:rPr>
          <w:rFonts w:ascii="Times New Roman" w:hAnsi="Times New Roman" w:cs="Times New Roman" w:hint="eastAsia"/>
          <w:color w:val="000000" w:themeColor="text1"/>
        </w:rPr>
        <w:t>可含創意烹調方式等</w:t>
      </w:r>
      <w:r w:rsidR="000855E4" w:rsidRPr="008C72F8">
        <w:rPr>
          <w:rFonts w:ascii="Times New Roman" w:hAnsi="Times New Roman" w:cs="Times New Roman" w:hint="eastAsia"/>
          <w:color w:val="000000" w:themeColor="text1"/>
        </w:rPr>
        <w:t>）</w:t>
      </w:r>
      <w:r w:rsidR="00821A42" w:rsidRPr="008C72F8">
        <w:rPr>
          <w:rFonts w:ascii="Times New Roman" w:hAnsi="Times New Roman" w:cs="Times New Roman" w:hint="eastAsia"/>
          <w:color w:val="000000" w:themeColor="text1"/>
        </w:rPr>
        <w:t>或</w:t>
      </w:r>
      <w:proofErr w:type="gramStart"/>
      <w:r w:rsidR="003159FA" w:rsidRPr="008C72F8">
        <w:rPr>
          <w:rFonts w:ascii="Times New Roman" w:hAnsi="Times New Roman" w:cs="Times New Roman" w:hint="eastAsia"/>
          <w:color w:val="000000" w:themeColor="text1"/>
        </w:rPr>
        <w:t>相關食農教育</w:t>
      </w:r>
      <w:proofErr w:type="gramEnd"/>
      <w:r w:rsidR="003159FA" w:rsidRPr="008C72F8">
        <w:rPr>
          <w:rFonts w:ascii="Times New Roman" w:hAnsi="Times New Roman" w:cs="Times New Roman" w:hint="eastAsia"/>
          <w:color w:val="000000" w:themeColor="text1"/>
        </w:rPr>
        <w:t>活動；</w:t>
      </w:r>
      <w:r w:rsidR="003159FA" w:rsidRPr="008C72F8">
        <w:rPr>
          <w:rFonts w:ascii="Times New Roman" w:hAnsi="Times New Roman" w:cs="Times New Roman"/>
          <w:color w:val="000000" w:themeColor="text1"/>
        </w:rPr>
        <w:t>(3)</w:t>
      </w:r>
      <w:r w:rsidR="003159FA" w:rsidRPr="008C72F8">
        <w:rPr>
          <w:rFonts w:ascii="Times New Roman" w:hAnsi="Times New Roman" w:cs="Times New Roman" w:hint="eastAsia"/>
          <w:color w:val="000000" w:themeColor="text1"/>
        </w:rPr>
        <w:t>結合</w:t>
      </w:r>
      <w:r w:rsidR="00821A42" w:rsidRPr="008C72F8">
        <w:rPr>
          <w:rFonts w:ascii="Times New Roman" w:hAnsi="Times New Roman" w:cs="Times New Roman" w:hint="eastAsia"/>
          <w:color w:val="000000" w:themeColor="text1"/>
        </w:rPr>
        <w:t>銷售</w:t>
      </w:r>
      <w:r w:rsidR="00821A42" w:rsidRPr="008C72F8">
        <w:rPr>
          <w:rFonts w:cs="Times New Roman" w:hint="eastAsia"/>
          <w:color w:val="000000" w:themeColor="text1"/>
        </w:rPr>
        <w:t>及餐飲，以</w:t>
      </w:r>
      <w:r w:rsidR="001A7819" w:rsidRPr="008C72F8">
        <w:rPr>
          <w:rFonts w:cs="Times New Roman"/>
          <w:color w:val="000000" w:themeColor="text1"/>
        </w:rPr>
        <w:t>減少食物浪費</w:t>
      </w:r>
      <w:r w:rsidR="00821A42" w:rsidRPr="008C72F8">
        <w:rPr>
          <w:rFonts w:cs="Times New Roman" w:hint="eastAsia"/>
          <w:color w:val="000000" w:themeColor="text1"/>
        </w:rPr>
        <w:t>為目標，</w:t>
      </w:r>
      <w:r w:rsidR="001A7819" w:rsidRPr="008C72F8">
        <w:rPr>
          <w:rFonts w:cs="Times New Roman"/>
          <w:color w:val="000000" w:themeColor="text1"/>
        </w:rPr>
        <w:t>提</w:t>
      </w:r>
      <w:r w:rsidR="00821A42" w:rsidRPr="008C72F8">
        <w:rPr>
          <w:rFonts w:cs="Times New Roman" w:hint="eastAsia"/>
          <w:color w:val="000000" w:themeColor="text1"/>
        </w:rPr>
        <w:t>出</w:t>
      </w:r>
      <w:r w:rsidR="00126582" w:rsidRPr="008C72F8">
        <w:rPr>
          <w:rFonts w:cs="Times New Roman" w:hint="eastAsia"/>
          <w:color w:val="000000" w:themeColor="text1"/>
        </w:rPr>
        <w:t>創意料理或行銷推廣</w:t>
      </w:r>
      <w:proofErr w:type="gramStart"/>
      <w:r w:rsidR="00821A42" w:rsidRPr="008C72F8">
        <w:rPr>
          <w:rFonts w:cs="Times New Roman" w:hint="eastAsia"/>
          <w:color w:val="000000" w:themeColor="text1"/>
        </w:rPr>
        <w:t>相關食農教育</w:t>
      </w:r>
      <w:proofErr w:type="gramEnd"/>
      <w:r w:rsidR="00821A42" w:rsidRPr="008C72F8">
        <w:rPr>
          <w:rFonts w:cs="Times New Roman" w:hint="eastAsia"/>
          <w:color w:val="000000" w:themeColor="text1"/>
        </w:rPr>
        <w:t>活動</w:t>
      </w:r>
      <w:r w:rsidR="001A7819" w:rsidRPr="008C72F8">
        <w:rPr>
          <w:rFonts w:cs="Times New Roman"/>
          <w:color w:val="000000" w:themeColor="text1"/>
        </w:rPr>
        <w:t>。</w:t>
      </w:r>
    </w:p>
    <w:p w14:paraId="01D27CC9" w14:textId="77777777" w:rsidR="001A7819" w:rsidRPr="008C72F8" w:rsidRDefault="001A7819" w:rsidP="008D3879">
      <w:pPr>
        <w:pStyle w:val="a5"/>
        <w:numPr>
          <w:ilvl w:val="0"/>
          <w:numId w:val="13"/>
        </w:numPr>
        <w:spacing w:line="480" w:lineRule="exact"/>
        <w:ind w:leftChars="490" w:left="1558" w:right="3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重要工作項目：</w:t>
      </w:r>
    </w:p>
    <w:p w14:paraId="0309D6A2" w14:textId="624593B7" w:rsidR="001A7819" w:rsidRPr="008C72F8" w:rsidRDefault="001A7819" w:rsidP="000855E4">
      <w:pPr>
        <w:pStyle w:val="a6"/>
        <w:numPr>
          <w:ilvl w:val="1"/>
          <w:numId w:val="13"/>
        </w:numPr>
        <w:tabs>
          <w:tab w:val="left" w:pos="2722"/>
        </w:tabs>
        <w:spacing w:line="480" w:lineRule="exact"/>
        <w:ind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辦理共備會議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至少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6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由申請單位邀集專家及內外部相關單位人員</w:t>
      </w:r>
      <w:proofErr w:type="gramStart"/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包含直銷站、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田媽媽餐廳、產銷班、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在地農民、青農等</w:t>
      </w:r>
      <w:r w:rsidR="0056437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，整合在地農產之產製、儲、銷及</w:t>
      </w:r>
      <w:r w:rsidR="00821A4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餐飲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料理等</w:t>
      </w:r>
      <w:r w:rsidR="00821A4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人員</w:t>
      </w:r>
      <w:r w:rsidR="00821A42" w:rsidRPr="008C72F8">
        <w:rPr>
          <w:rFonts w:ascii="Poiret One" w:hAnsi="Poiret One" w:cs="Times New Roman" w:hint="eastAsia"/>
          <w:color w:val="000000" w:themeColor="text1"/>
          <w:spacing w:val="-2"/>
          <w:sz w:val="28"/>
        </w:rPr>
        <w:t>、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資源</w:t>
      </w:r>
      <w:r w:rsidR="00380993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，依據前述三項計畫內容提出規劃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7CFDA21C" w14:textId="3303DABD" w:rsidR="00E64932" w:rsidRPr="008C72F8" w:rsidRDefault="00390432" w:rsidP="00A63DED">
      <w:pPr>
        <w:pStyle w:val="a6"/>
        <w:numPr>
          <w:ilvl w:val="1"/>
          <w:numId w:val="13"/>
        </w:numPr>
        <w:spacing w:line="480" w:lineRule="exact"/>
        <w:ind w:rightChars="1" w:right="2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申請單位需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提出</w:t>
      </w:r>
      <w:r w:rsidR="008C71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8C71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內容及</w:t>
      </w:r>
      <w:r w:rsidR="0011014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執</w:t>
      </w:r>
      <w:r w:rsidR="008C71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行方案</w:t>
      </w:r>
      <w:r w:rsidR="00C7755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6D5B0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附件三</w:t>
      </w:r>
      <w:r w:rsidR="00C7755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9E4DB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64592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以提供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農產品生產相關</w:t>
      </w:r>
      <w:r w:rsidR="0064592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之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消費資訊</w:t>
      </w:r>
      <w:r w:rsidR="0064592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等為目標</w:t>
      </w:r>
      <w:proofErr w:type="gramStart"/>
      <w:r w:rsidR="0064592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之食農教育</w:t>
      </w:r>
      <w:proofErr w:type="gramEnd"/>
      <w:r w:rsidR="0064592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</w:t>
      </w:r>
      <w:r w:rsidR="005662D6" w:rsidRPr="008C72F8">
        <w:rPr>
          <w:rFonts w:ascii="微軟正黑體" w:eastAsia="微軟正黑體" w:hAnsi="微軟正黑體" w:cs="Times New Roman" w:hint="eastAsia"/>
          <w:color w:val="000000" w:themeColor="text1"/>
          <w:spacing w:val="-2"/>
          <w:sz w:val="28"/>
        </w:rPr>
        <w:t>，</w:t>
      </w:r>
      <w:proofErr w:type="gramStart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相關資訊及推廣場次規劃可為一系列活動、展覽</w:t>
      </w:r>
      <w:r w:rsidR="000855E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結合銷售</w:t>
      </w:r>
      <w:r w:rsidR="005B5DB8" w:rsidRPr="008C72F8">
        <w:rPr>
          <w:rFonts w:ascii="Poiret One" w:hAnsi="Poiret One" w:cs="Times New Roman" w:hint="eastAsia"/>
          <w:color w:val="000000" w:themeColor="text1"/>
          <w:spacing w:val="-2"/>
          <w:sz w:val="28"/>
        </w:rPr>
        <w:t>、</w:t>
      </w:r>
      <w:r w:rsidR="005B5DB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餐飲</w:t>
      </w:r>
      <w:r w:rsidR="000855E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等</w:t>
      </w:r>
      <w:r w:rsidR="00E649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556A5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活動至少</w:t>
      </w:r>
      <w:r w:rsidR="00126582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4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場次</w:t>
      </w:r>
      <w:r w:rsidR="00E142D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（共計</w:t>
      </w:r>
      <w:r w:rsidR="00E142DB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8</w:t>
      </w:r>
      <w:r w:rsidR="00E142D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小時以上）</w:t>
      </w:r>
      <w:r w:rsidR="001A7819" w:rsidRPr="008C72F8">
        <w:rPr>
          <w:rFonts w:ascii="Times New Roman" w:eastAsia="新細明體" w:hAnsi="Times New Roman" w:cs="Times New Roman" w:hint="eastAsia"/>
          <w:color w:val="000000" w:themeColor="text1"/>
          <w:spacing w:val="-2"/>
          <w:sz w:val="28"/>
        </w:rPr>
        <w:t>。</w:t>
      </w:r>
    </w:p>
    <w:p w14:paraId="4C138A73" w14:textId="095A3D3A" w:rsidR="007E7A65" w:rsidRPr="008C72F8" w:rsidRDefault="001A7819" w:rsidP="000855E4">
      <w:pPr>
        <w:pStyle w:val="a6"/>
        <w:numPr>
          <w:ilvl w:val="1"/>
          <w:numId w:val="13"/>
        </w:numPr>
        <w:spacing w:line="480" w:lineRule="exact"/>
        <w:ind w:rightChars="1" w:right="2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相關資訊</w:t>
      </w:r>
      <w:r w:rsidR="005F4F6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（附件六）</w:t>
      </w:r>
      <w:r w:rsidR="00E4708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形式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不拘，可包含</w:t>
      </w:r>
      <w:r w:rsidR="004E52B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</w:p>
    <w:p w14:paraId="15837DDD" w14:textId="127A96CD" w:rsidR="000855E4" w:rsidRPr="008C72F8" w:rsidRDefault="00380993" w:rsidP="000855E4">
      <w:pPr>
        <w:pStyle w:val="a6"/>
        <w:spacing w:line="480" w:lineRule="exact"/>
        <w:ind w:leftChars="836" w:left="2264" w:rightChars="1" w:right="2" w:hangingChars="153" w:hanging="425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(1)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靜態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文宣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行銷</w:t>
      </w:r>
      <w:proofErr w:type="gramStart"/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proofErr w:type="gramEnd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如</w:t>
      </w:r>
      <w:r w:rsidR="0033124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結合菜單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研發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銷售場域</w:t>
      </w:r>
      <w:proofErr w:type="gramStart"/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之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展版介紹</w:t>
      </w:r>
      <w:proofErr w:type="gramEnd"/>
      <w:r w:rsidR="0056437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</w:p>
    <w:p w14:paraId="2CE6D595" w14:textId="5C0464D5" w:rsidR="000855E4" w:rsidRPr="008C72F8" w:rsidRDefault="00380993" w:rsidP="000855E4">
      <w:pPr>
        <w:pStyle w:val="a6"/>
        <w:spacing w:line="480" w:lineRule="exact"/>
        <w:ind w:leftChars="836" w:left="2264" w:rightChars="1" w:right="2" w:hangingChars="153" w:hanging="425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(2)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動態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活動</w:t>
      </w:r>
      <w:proofErr w:type="gramStart"/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proofErr w:type="gramEnd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如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餐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飲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體驗、期間限定菜單設計等</w:t>
      </w:r>
      <w:proofErr w:type="gramStart"/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proofErr w:type="gramEnd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影片、社群媒體經營</w:t>
      </w:r>
      <w:proofErr w:type="gramStart"/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proofErr w:type="gramEnd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如</w:t>
      </w:r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以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飲食文化</w:t>
      </w:r>
      <w:r w:rsidR="0012658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媒體素材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0855E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線上線下整合</w:t>
      </w:r>
      <w:r w:rsidR="00DE6E6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Online To Offline</w:t>
      </w:r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0855E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社群網路服務</w:t>
      </w:r>
      <w:r w:rsidR="00DE6E6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Social Networking Services</w:t>
      </w:r>
      <w:proofErr w:type="gramStart"/>
      <w:r w:rsidR="0056437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proofErr w:type="gramEnd"/>
      <w:r w:rsidR="001A7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2F9D1C11" w14:textId="41114C56" w:rsidR="00C46ECB" w:rsidRPr="008C72F8" w:rsidRDefault="00B8093D" w:rsidP="00C46ECB">
      <w:pPr>
        <w:pStyle w:val="a6"/>
        <w:numPr>
          <w:ilvl w:val="1"/>
          <w:numId w:val="13"/>
        </w:numPr>
        <w:spacing w:line="480" w:lineRule="exact"/>
        <w:ind w:rightChars="1" w:right="2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申請單位需完成</w:t>
      </w:r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消費者回饋</w:t>
      </w:r>
      <w:r w:rsidR="00792AA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分析</w:t>
      </w:r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一式，可</w:t>
      </w:r>
      <w:proofErr w:type="gramStart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採</w:t>
      </w:r>
      <w:proofErr w:type="gramEnd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問卷等不同方式，進行消費者之意見、回饋分析與統計（可搭配抽獎活動），提出消</w:t>
      </w:r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lastRenderedPageBreak/>
        <w:t>費者的認知與感想，</w:t>
      </w:r>
      <w:proofErr w:type="gramStart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並綜整出</w:t>
      </w:r>
      <w:proofErr w:type="gramEnd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活動成效</w:t>
      </w:r>
      <w:proofErr w:type="gramStart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proofErr w:type="gramEnd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如：是否有提升消費者對國產食材的了解或選購意願等</w:t>
      </w:r>
      <w:proofErr w:type="gramStart"/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proofErr w:type="gramEnd"/>
      <w:r w:rsidR="00FD710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A215E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總</w:t>
      </w:r>
      <w:r w:rsidR="0010245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觸及人次至少</w:t>
      </w:r>
      <w:r w:rsidR="00102455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100</w:t>
      </w:r>
      <w:r w:rsidR="0010245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人次</w:t>
      </w:r>
      <w:r w:rsidR="00A215E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以上</w:t>
      </w:r>
      <w:r w:rsidR="00C46EC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0B9AB86E" w14:textId="2A78479F" w:rsidR="00403D8C" w:rsidRPr="008C72F8" w:rsidRDefault="00527BFE" w:rsidP="000855E4">
      <w:pPr>
        <w:autoSpaceDE/>
        <w:autoSpaceDN/>
        <w:spacing w:beforeLines="50" w:before="120" w:line="480" w:lineRule="exact"/>
        <w:ind w:leftChars="386" w:left="84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8C72F8">
        <w:rPr>
          <w:rFonts w:ascii="Times New Roman" w:hAnsi="Times New Roman" w:cs="Times New Roman"/>
          <w:b/>
          <w:color w:val="000000" w:themeColor="text1"/>
          <w:sz w:val="28"/>
        </w:rPr>
        <w:t>C</w:t>
      </w:r>
      <w:r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模組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：</w:t>
      </w:r>
      <w:r w:rsidR="000F22C6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結合</w:t>
      </w:r>
      <w:r w:rsidR="00403D8C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學校午餐</w:t>
      </w:r>
      <w:r w:rsidR="000F22C6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推</w:t>
      </w:r>
      <w:proofErr w:type="gramStart"/>
      <w:r w:rsidR="000F22C6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展</w:t>
      </w:r>
      <w:r w:rsidR="00403D8C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食農</w:t>
      </w:r>
      <w:proofErr w:type="gramEnd"/>
      <w:r w:rsidR="00403D8C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教育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（</w:t>
      </w:r>
      <w:r w:rsidR="00CC1E06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飲食生活與文化</w:t>
      </w:r>
      <w:r w:rsidR="00564378" w:rsidRPr="008C72F8">
        <w:rPr>
          <w:rFonts w:ascii="Times New Roman" w:hAnsi="Times New Roman" w:cs="Times New Roman" w:hint="eastAsia"/>
          <w:b/>
          <w:color w:val="000000" w:themeColor="text1"/>
          <w:sz w:val="28"/>
        </w:rPr>
        <w:t>）</w:t>
      </w:r>
    </w:p>
    <w:p w14:paraId="49A1FD65" w14:textId="77777777" w:rsidR="00CD08B9" w:rsidRPr="008C72F8" w:rsidRDefault="00C02071" w:rsidP="008D3879">
      <w:pPr>
        <w:pStyle w:val="a5"/>
        <w:numPr>
          <w:ilvl w:val="0"/>
          <w:numId w:val="11"/>
        </w:numPr>
        <w:spacing w:line="480" w:lineRule="exact"/>
        <w:ind w:leftChars="490" w:left="1558" w:right="3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重點說明：</w:t>
      </w:r>
    </w:p>
    <w:p w14:paraId="6682F6B0" w14:textId="35EB44F3" w:rsidR="003A035E" w:rsidRPr="008C72F8" w:rsidRDefault="00351C00" w:rsidP="00D73FEF">
      <w:pPr>
        <w:pStyle w:val="a5"/>
        <w:spacing w:line="480" w:lineRule="exact"/>
        <w:ind w:left="1480" w:right="3" w:firstLine="559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申請單位需與</w:t>
      </w:r>
      <w:proofErr w:type="gramStart"/>
      <w:r w:rsidR="003A035E" w:rsidRPr="008C72F8">
        <w:rPr>
          <w:rFonts w:ascii="Times New Roman" w:hAnsi="Times New Roman" w:cs="Times New Roman" w:hint="eastAsia"/>
          <w:color w:val="000000" w:themeColor="text1"/>
        </w:rPr>
        <w:t>在地食材</w:t>
      </w:r>
      <w:proofErr w:type="gramEnd"/>
      <w:r w:rsidR="003A035E" w:rsidRPr="008C72F8">
        <w:rPr>
          <w:rFonts w:ascii="Times New Roman" w:hAnsi="Times New Roman" w:cs="Times New Roman" w:hint="eastAsia"/>
          <w:color w:val="000000" w:themeColor="text1"/>
        </w:rPr>
        <w:t>供應團體膳食</w:t>
      </w:r>
      <w:r w:rsidRPr="008C72F8">
        <w:rPr>
          <w:rFonts w:ascii="Times New Roman" w:hAnsi="Times New Roman" w:cs="Times New Roman" w:hint="eastAsia"/>
          <w:color w:val="000000" w:themeColor="text1"/>
        </w:rPr>
        <w:t>之相關組織</w:t>
      </w:r>
      <w:proofErr w:type="gramStart"/>
      <w:r w:rsidR="004E52B4" w:rsidRPr="008C72F8">
        <w:rPr>
          <w:rFonts w:ascii="Times New Roman" w:hAnsi="Times New Roman" w:cs="Times New Roman" w:hint="eastAsia"/>
          <w:color w:val="000000" w:themeColor="text1"/>
        </w:rPr>
        <w:t>（</w:t>
      </w:r>
      <w:proofErr w:type="gramEnd"/>
      <w:r w:rsidR="00D73FEF" w:rsidRPr="008C72F8">
        <w:rPr>
          <w:rFonts w:ascii="Times New Roman" w:hAnsi="Times New Roman" w:cs="Times New Roman" w:hint="eastAsia"/>
          <w:color w:val="000000" w:themeColor="text1"/>
        </w:rPr>
        <w:t>如</w:t>
      </w:r>
      <w:r w:rsidR="004E52B4" w:rsidRPr="008C72F8">
        <w:rPr>
          <w:rFonts w:ascii="Times New Roman" w:hAnsi="Times New Roman" w:cs="Times New Roman" w:hint="eastAsia"/>
          <w:color w:val="000000" w:themeColor="text1"/>
        </w:rPr>
        <w:t>：</w:t>
      </w:r>
      <w:r w:rsidR="005B5DB8" w:rsidRPr="008C72F8">
        <w:rPr>
          <w:rFonts w:ascii="Times New Roman" w:hAnsi="Times New Roman" w:cs="Times New Roman" w:hint="eastAsia"/>
          <w:color w:val="000000" w:themeColor="text1"/>
        </w:rPr>
        <w:t>產銷班、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農民</w:t>
      </w:r>
      <w:r w:rsidR="00D73FEF" w:rsidRPr="008C72F8">
        <w:rPr>
          <w:rFonts w:ascii="Times New Roman" w:hAnsi="Times New Roman" w:cs="Times New Roman"/>
          <w:color w:val="000000" w:themeColor="text1"/>
        </w:rPr>
        <w:t>/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青農團體</w:t>
      </w:r>
      <w:proofErr w:type="gramStart"/>
      <w:r w:rsidR="004E52B4" w:rsidRPr="008C72F8">
        <w:rPr>
          <w:rFonts w:ascii="Times New Roman" w:hAnsi="Times New Roman" w:cs="Times New Roman" w:hint="eastAsia"/>
          <w:color w:val="000000" w:themeColor="text1"/>
        </w:rPr>
        <w:t>）</w:t>
      </w:r>
      <w:proofErr w:type="gramEnd"/>
      <w:r w:rsidR="003A035E" w:rsidRPr="008C72F8">
        <w:rPr>
          <w:rFonts w:ascii="Times New Roman" w:hAnsi="Times New Roman" w:cs="Times New Roman" w:hint="eastAsia"/>
          <w:color w:val="000000" w:themeColor="text1"/>
        </w:rPr>
        <w:t>，</w:t>
      </w:r>
      <w:r w:rsidRPr="008C72F8">
        <w:rPr>
          <w:rFonts w:ascii="Times New Roman" w:hAnsi="Times New Roman" w:cs="Times New Roman" w:hint="eastAsia"/>
          <w:color w:val="000000" w:themeColor="text1"/>
        </w:rPr>
        <w:t>共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同</w:t>
      </w:r>
      <w:r w:rsidR="00380993" w:rsidRPr="008C72F8">
        <w:rPr>
          <w:rFonts w:ascii="Times New Roman" w:hAnsi="Times New Roman" w:cs="Times New Roman" w:hint="eastAsia"/>
          <w:color w:val="000000" w:themeColor="text1"/>
        </w:rPr>
        <w:t>合作</w:t>
      </w:r>
      <w:proofErr w:type="gramStart"/>
      <w:r w:rsidR="00380993" w:rsidRPr="008C72F8">
        <w:rPr>
          <w:rFonts w:ascii="Times New Roman" w:hAnsi="Times New Roman" w:cs="Times New Roman" w:hint="eastAsia"/>
          <w:color w:val="000000" w:themeColor="text1"/>
        </w:rPr>
        <w:t>提出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食農教育</w:t>
      </w:r>
      <w:proofErr w:type="gramEnd"/>
      <w:r w:rsidR="00380993" w:rsidRPr="008C72F8">
        <w:rPr>
          <w:rFonts w:ascii="Times New Roman" w:hAnsi="Times New Roman" w:cs="Times New Roman" w:hint="eastAsia"/>
          <w:color w:val="000000" w:themeColor="text1"/>
        </w:rPr>
        <w:t>計畫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。如</w:t>
      </w:r>
      <w:r w:rsidR="00C904A1" w:rsidRPr="008C72F8">
        <w:rPr>
          <w:rFonts w:ascii="Times New Roman" w:hAnsi="Times New Roman" w:cs="Times New Roman" w:hint="eastAsia"/>
          <w:color w:val="000000" w:themeColor="text1"/>
        </w:rPr>
        <w:t>：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與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在地食材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供應團體</w:t>
      </w:r>
      <w:r w:rsidRPr="008C72F8">
        <w:rPr>
          <w:rFonts w:ascii="Poiret One" w:hAnsi="Poiret One" w:cs="Times New Roman" w:hint="eastAsia"/>
          <w:color w:val="000000" w:themeColor="text1"/>
        </w:rPr>
        <w:t>、</w:t>
      </w:r>
      <w:proofErr w:type="gramStart"/>
      <w:r w:rsidR="003A035E" w:rsidRPr="008C72F8">
        <w:rPr>
          <w:rFonts w:ascii="Times New Roman" w:hAnsi="Times New Roman" w:cs="Times New Roman" w:hint="eastAsia"/>
          <w:color w:val="000000" w:themeColor="text1"/>
        </w:rPr>
        <w:t>團膳業者</w:t>
      </w:r>
      <w:proofErr w:type="gramEnd"/>
      <w:r w:rsidR="003A035E" w:rsidRPr="008C72F8">
        <w:rPr>
          <w:rFonts w:ascii="Times New Roman" w:hAnsi="Times New Roman" w:cs="Times New Roman" w:hint="eastAsia"/>
          <w:color w:val="000000" w:themeColor="text1"/>
        </w:rPr>
        <w:t>或</w:t>
      </w:r>
      <w:r w:rsidR="00380993" w:rsidRPr="008C72F8">
        <w:rPr>
          <w:rFonts w:ascii="Times New Roman" w:hAnsi="Times New Roman" w:cs="Times New Roman" w:hint="eastAsia"/>
          <w:color w:val="000000" w:themeColor="text1"/>
        </w:rPr>
        <w:t>與</w:t>
      </w:r>
      <w:r w:rsidRPr="008C72F8">
        <w:rPr>
          <w:rFonts w:ascii="Times New Roman" w:hAnsi="Times New Roman" w:cs="Times New Roman" w:hint="eastAsia"/>
          <w:color w:val="000000" w:themeColor="text1"/>
        </w:rPr>
        <w:t>學校午餐</w:t>
      </w:r>
      <w:r w:rsidR="00380993" w:rsidRPr="008C72F8">
        <w:rPr>
          <w:rFonts w:ascii="Times New Roman" w:hAnsi="Times New Roman" w:cs="Times New Roman" w:hint="eastAsia"/>
          <w:color w:val="000000" w:themeColor="text1"/>
        </w:rPr>
        <w:t>合作</w:t>
      </w:r>
      <w:r w:rsidR="00C904A1" w:rsidRPr="008C72F8">
        <w:rPr>
          <w:rFonts w:ascii="Times New Roman" w:hAnsi="Times New Roman" w:cs="Times New Roman" w:hint="eastAsia"/>
          <w:color w:val="000000" w:themeColor="text1"/>
        </w:rPr>
        <w:t>（</w:t>
      </w:r>
      <w:r w:rsidRPr="008C72F8">
        <w:rPr>
          <w:rFonts w:ascii="Times New Roman" w:hAnsi="Times New Roman" w:cs="Times New Roman" w:hint="eastAsia"/>
          <w:color w:val="000000" w:themeColor="text1"/>
        </w:rPr>
        <w:t>以</w:t>
      </w:r>
      <w:r w:rsidR="009078B0" w:rsidRPr="008C72F8">
        <w:rPr>
          <w:rFonts w:ascii="Times New Roman" w:hAnsi="Times New Roman" w:cs="Times New Roman" w:hint="eastAsia"/>
          <w:color w:val="000000" w:themeColor="text1"/>
          <w:u w:val="single"/>
        </w:rPr>
        <w:t>學校午餐</w:t>
      </w:r>
      <w:r w:rsidRPr="008C72F8">
        <w:rPr>
          <w:rFonts w:ascii="Times New Roman" w:hAnsi="Times New Roman" w:cs="Times New Roman" w:hint="eastAsia"/>
          <w:color w:val="000000" w:themeColor="text1"/>
          <w:u w:val="single"/>
        </w:rPr>
        <w:t>公辦公營型態</w:t>
      </w:r>
      <w:r w:rsidRPr="008C72F8">
        <w:rPr>
          <w:rFonts w:ascii="Times New Roman" w:hAnsi="Times New Roman" w:cs="Times New Roman" w:hint="eastAsia"/>
          <w:color w:val="000000" w:themeColor="text1"/>
        </w:rPr>
        <w:t>之學校</w:t>
      </w:r>
      <w:r w:rsidR="00380993" w:rsidRPr="008C72F8">
        <w:rPr>
          <w:rFonts w:ascii="Times New Roman" w:hAnsi="Times New Roman" w:cs="Times New Roman" w:hint="eastAsia"/>
          <w:color w:val="000000" w:themeColor="text1"/>
        </w:rPr>
        <w:t>優先</w:t>
      </w:r>
      <w:r w:rsidR="00380993" w:rsidRPr="008C72F8">
        <w:rPr>
          <w:rFonts w:ascii="微軟正黑體" w:eastAsia="微軟正黑體" w:hAnsi="微軟正黑體" w:cs="Times New Roman" w:hint="eastAsia"/>
          <w:color w:val="000000" w:themeColor="text1"/>
        </w:rPr>
        <w:t>，</w:t>
      </w:r>
      <w:r w:rsidR="00380993" w:rsidRPr="008C72F8">
        <w:rPr>
          <w:rFonts w:ascii="Times New Roman" w:hAnsi="Times New Roman" w:cs="Times New Roman" w:hint="eastAsia"/>
          <w:color w:val="000000" w:themeColor="text1"/>
        </w:rPr>
        <w:t>即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學校設有廚房，</w:t>
      </w:r>
      <w:proofErr w:type="gramStart"/>
      <w:r w:rsidR="00D73FEF" w:rsidRPr="008C72F8">
        <w:rPr>
          <w:rFonts w:ascii="Times New Roman" w:hAnsi="Times New Roman" w:cs="Times New Roman" w:hint="eastAsia"/>
          <w:color w:val="000000" w:themeColor="text1"/>
        </w:rPr>
        <w:t>僱工烹</w:t>
      </w:r>
      <w:proofErr w:type="gramEnd"/>
      <w:r w:rsidR="00D73FEF" w:rsidRPr="008C72F8">
        <w:rPr>
          <w:rFonts w:ascii="Times New Roman" w:hAnsi="Times New Roman" w:cs="Times New Roman" w:hint="eastAsia"/>
          <w:color w:val="000000" w:themeColor="text1"/>
        </w:rPr>
        <w:t>製供應午餐</w:t>
      </w:r>
      <w:r w:rsidR="00C904A1" w:rsidRPr="008C72F8">
        <w:rPr>
          <w:rFonts w:ascii="Times New Roman" w:hAnsi="Times New Roman" w:cs="Times New Roman" w:hint="eastAsia"/>
          <w:color w:val="000000" w:themeColor="text1"/>
        </w:rPr>
        <w:t>）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，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結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合食材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供應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，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發展</w:t>
      </w:r>
      <w:proofErr w:type="gramStart"/>
      <w:r w:rsidR="00D73FEF" w:rsidRPr="008C72F8">
        <w:rPr>
          <w:rFonts w:ascii="Times New Roman" w:hAnsi="Times New Roman" w:cs="Times New Roman" w:hint="eastAsia"/>
          <w:color w:val="000000" w:themeColor="text1"/>
        </w:rPr>
        <w:t>學校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食農教育</w:t>
      </w:r>
      <w:proofErr w:type="gramEnd"/>
      <w:r w:rsidR="001D5847" w:rsidRPr="008C72F8">
        <w:rPr>
          <w:rFonts w:ascii="Times New Roman" w:hAnsi="Times New Roman" w:cs="Times New Roman" w:hint="eastAsia"/>
          <w:color w:val="000000" w:themeColor="text1"/>
        </w:rPr>
        <w:t>課程</w:t>
      </w:r>
      <w:r w:rsidR="00D73FEF" w:rsidRPr="008C72F8">
        <w:rPr>
          <w:rFonts w:ascii="Times New Roman" w:hAnsi="Times New Roman" w:cs="Times New Roman" w:hint="eastAsia"/>
          <w:color w:val="000000" w:themeColor="text1"/>
        </w:rPr>
        <w:t>或體驗</w:t>
      </w:r>
      <w:r w:rsidR="001D5847" w:rsidRPr="008C72F8">
        <w:rPr>
          <w:rFonts w:ascii="Times New Roman" w:hAnsi="Times New Roman" w:cs="Times New Roman" w:hint="eastAsia"/>
          <w:color w:val="000000" w:themeColor="text1"/>
        </w:rPr>
        <w:t>活動</w:t>
      </w:r>
      <w:r w:rsidR="003A035E" w:rsidRPr="008C72F8">
        <w:rPr>
          <w:rFonts w:ascii="Times New Roman" w:hAnsi="Times New Roman" w:cs="Times New Roman" w:hint="eastAsia"/>
          <w:color w:val="000000" w:themeColor="text1"/>
        </w:rPr>
        <w:t>。</w:t>
      </w:r>
    </w:p>
    <w:p w14:paraId="493EA676" w14:textId="77777777" w:rsidR="00CD08B9" w:rsidRPr="008C72F8" w:rsidRDefault="00C02071" w:rsidP="008D3879">
      <w:pPr>
        <w:pStyle w:val="a5"/>
        <w:numPr>
          <w:ilvl w:val="0"/>
          <w:numId w:val="11"/>
        </w:numPr>
        <w:spacing w:line="480" w:lineRule="exact"/>
        <w:ind w:leftChars="490" w:left="1558" w:right="3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重要工作項目：</w:t>
      </w:r>
    </w:p>
    <w:p w14:paraId="0384E59F" w14:textId="14431460" w:rsidR="00DF4E32" w:rsidRPr="008C72F8" w:rsidRDefault="008B21E2" w:rsidP="000855E4">
      <w:pPr>
        <w:pStyle w:val="a6"/>
        <w:numPr>
          <w:ilvl w:val="0"/>
          <w:numId w:val="12"/>
        </w:numPr>
        <w:tabs>
          <w:tab w:val="left" w:pos="2722"/>
        </w:tabs>
        <w:spacing w:line="480" w:lineRule="exact"/>
        <w:ind w:left="1843"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辦理共備會議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至少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6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A57E8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由申請單位邀集</w:t>
      </w:r>
      <w:proofErr w:type="gramStart"/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在地食材</w:t>
      </w:r>
      <w:proofErr w:type="gramEnd"/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供應團體、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學校教師、營養師</w:t>
      </w:r>
      <w:proofErr w:type="gramStart"/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或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團膳</w:t>
      </w:r>
      <w:proofErr w:type="gramEnd"/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業者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等單位</w:t>
      </w:r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人員</w:t>
      </w:r>
      <w:r w:rsidR="004579A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研討合作模式與</w:t>
      </w:r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計畫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執行</w:t>
      </w:r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方式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59A43A94" w14:textId="52734E13" w:rsidR="00945D5A" w:rsidRPr="008C72F8" w:rsidRDefault="00ED241B" w:rsidP="000855E4">
      <w:pPr>
        <w:pStyle w:val="a6"/>
        <w:numPr>
          <w:ilvl w:val="0"/>
          <w:numId w:val="12"/>
        </w:numPr>
        <w:tabs>
          <w:tab w:val="left" w:pos="2722"/>
        </w:tabs>
        <w:spacing w:line="480" w:lineRule="exact"/>
        <w:ind w:left="1843"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搭配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學校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午餐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食材供</w:t>
      </w:r>
      <w:r w:rsidR="00DF4E32" w:rsidRPr="008C72F8">
        <w:rPr>
          <w:rFonts w:cs="Times New Roman"/>
          <w:color w:val="000000" w:themeColor="text1"/>
          <w:spacing w:val="-2"/>
          <w:sz w:val="28"/>
        </w:rPr>
        <w:t>應</w:t>
      </w:r>
      <w:r w:rsidRPr="008C72F8">
        <w:rPr>
          <w:rFonts w:cs="Times New Roman" w:hint="eastAsia"/>
          <w:color w:val="000000" w:themeColor="text1"/>
          <w:spacing w:val="-2"/>
          <w:sz w:val="28"/>
        </w:rPr>
        <w:t>，</w:t>
      </w:r>
      <w:proofErr w:type="gramStart"/>
      <w:r w:rsidRPr="008C72F8">
        <w:rPr>
          <w:rFonts w:cs="Times New Roman" w:hint="eastAsia"/>
          <w:color w:val="000000" w:themeColor="text1"/>
          <w:spacing w:val="-2"/>
          <w:sz w:val="28"/>
        </w:rPr>
        <w:t>規劃</w:t>
      </w:r>
      <w:r w:rsidR="00DF4E32" w:rsidRPr="008C72F8">
        <w:rPr>
          <w:rFonts w:cs="Times New Roman"/>
          <w:color w:val="000000" w:themeColor="text1"/>
          <w:spacing w:val="-2"/>
          <w:sz w:val="28"/>
        </w:rPr>
        <w:t>食農教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活動</w:t>
      </w:r>
      <w:r w:rsidR="00DF4E32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/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課程，</w:t>
      </w:r>
      <w:proofErr w:type="gramStart"/>
      <w:r w:rsidR="008B47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提出</w:t>
      </w:r>
      <w:r w:rsidR="008C71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8C71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內容及</w:t>
      </w:r>
      <w:r w:rsidR="00DF63A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執</w:t>
      </w:r>
      <w:r w:rsidR="008C71D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行方案</w:t>
      </w:r>
      <w:r w:rsidR="00A57E8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6D5B0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附件三</w:t>
      </w:r>
      <w:r w:rsidR="00A57E8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380993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EB0D2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並</w:t>
      </w:r>
      <w:proofErr w:type="gramStart"/>
      <w:r w:rsidR="00EB0D2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完成</w:t>
      </w:r>
      <w:r w:rsidR="0009682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09682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課程及活動</w:t>
      </w:r>
      <w:r w:rsidR="00EB0D2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至少</w:t>
      </w:r>
      <w:r w:rsidR="00D4163A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16</w:t>
      </w:r>
      <w:r w:rsidR="00EB0D2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A57E8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833F8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可分次辦理</w:t>
      </w:r>
      <w:r w:rsidR="00A57E8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EB0D2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32DFF90B" w14:textId="6A9F2609" w:rsidR="00ED241B" w:rsidRPr="008C72F8" w:rsidRDefault="00380993" w:rsidP="000855E4">
      <w:pPr>
        <w:pStyle w:val="a6"/>
        <w:numPr>
          <w:ilvl w:val="0"/>
          <w:numId w:val="12"/>
        </w:numPr>
        <w:tabs>
          <w:tab w:val="left" w:pos="2722"/>
        </w:tabs>
        <w:spacing w:line="480" w:lineRule="exact"/>
        <w:ind w:left="1843" w:rightChars="1" w:right="2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課程及活動設計</w:t>
      </w:r>
      <w:r w:rsidR="00EC58A8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請</w:t>
      </w:r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以提升學童對</w:t>
      </w:r>
      <w:proofErr w:type="gramStart"/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在地食材</w:t>
      </w:r>
      <w:proofErr w:type="gramEnd"/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的認識及認同感，減少食物浪費為目標</w:t>
      </w:r>
      <w:r w:rsidR="00ED241B" w:rsidRPr="008C72F8">
        <w:rPr>
          <w:rFonts w:ascii="微軟正黑體" w:eastAsia="微軟正黑體" w:hAnsi="微軟正黑體" w:cs="Times New Roman" w:hint="eastAsia"/>
          <w:color w:val="000000" w:themeColor="text1"/>
          <w:spacing w:val="-2"/>
          <w:sz w:val="28"/>
        </w:rPr>
        <w:t>，</w:t>
      </w:r>
      <w:r w:rsidRPr="00A822B1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形</w:t>
      </w:r>
      <w:r w:rsidR="00ED241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式可包括以下方式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</w:p>
    <w:p w14:paraId="52421AA0" w14:textId="3AC1C4BB" w:rsidR="00ED241B" w:rsidRPr="008C72F8" w:rsidRDefault="00ED241B" w:rsidP="000855E4">
      <w:pPr>
        <w:pStyle w:val="a6"/>
        <w:spacing w:line="480" w:lineRule="exact"/>
        <w:ind w:leftChars="837" w:left="2266" w:rightChars="1" w:right="2" w:hangingChars="153" w:hanging="425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(1)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學校課程及體驗活動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由在地農民或農會推廣人員擔任講師，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協同學校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辦理</w:t>
      </w:r>
      <w:r w:rsidR="0009682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課程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發展教材</w:t>
      </w:r>
      <w:r w:rsidR="009078B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如</w:t>
      </w:r>
      <w:r w:rsidR="009078B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: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錄製影片或校園廣播劇等</w:t>
      </w:r>
      <w:r w:rsidR="009078B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、協助辦理校內</w:t>
      </w:r>
      <w:r w:rsidR="0009682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</w:t>
      </w:r>
      <w:r w:rsidR="009078B0" w:rsidRPr="008C72F8">
        <w:rPr>
          <w:rFonts w:ascii="Poiret One" w:hAnsi="Poiret One" w:cs="Times New Roman" w:hint="eastAsia"/>
          <w:color w:val="000000" w:themeColor="text1"/>
          <w:spacing w:val="-2"/>
          <w:sz w:val="28"/>
        </w:rPr>
        <w:t>、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學校耕種體驗（以蔬菜等優先）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等形式進行</w:t>
      </w:r>
      <w:r w:rsidRPr="008C72F8">
        <w:rPr>
          <w:rFonts w:ascii="新細明體" w:eastAsia="新細明體" w:hAnsi="新細明體" w:cs="Times New Roman" w:hint="eastAsia"/>
          <w:color w:val="000000" w:themeColor="text1"/>
          <w:spacing w:val="-2"/>
          <w:sz w:val="28"/>
        </w:rPr>
        <w:t>。</w:t>
      </w:r>
    </w:p>
    <w:p w14:paraId="1C69B5B1" w14:textId="27EF4991" w:rsidR="00DF4E32" w:rsidRPr="008C72F8" w:rsidRDefault="00ED241B" w:rsidP="000855E4">
      <w:pPr>
        <w:pStyle w:val="a6"/>
        <w:spacing w:line="480" w:lineRule="exact"/>
        <w:ind w:leftChars="837" w:left="2266" w:rightChars="1" w:right="2" w:hangingChars="153" w:hanging="425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(2)</w:t>
      </w:r>
      <w:r w:rsidR="000855E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配合學校課程及午餐食材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發展並提供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學校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學生</w:t>
      </w:r>
      <w:r w:rsidR="009078B0" w:rsidRPr="008C72F8">
        <w:rPr>
          <w:rFonts w:ascii="Poiret One" w:hAnsi="Poiret One" w:cs="Times New Roman" w:hint="eastAsia"/>
          <w:color w:val="000000" w:themeColor="text1"/>
          <w:spacing w:val="-2"/>
          <w:sz w:val="28"/>
        </w:rPr>
        <w:t>、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家長</w:t>
      </w:r>
      <w:r w:rsidR="009078B0" w:rsidRPr="008C72F8">
        <w:rPr>
          <w:rFonts w:ascii="Poiret One" w:hAnsi="Poiret One" w:cs="Times New Roman" w:hint="eastAsia"/>
          <w:color w:val="000000" w:themeColor="text1"/>
          <w:spacing w:val="-2"/>
          <w:sz w:val="28"/>
        </w:rPr>
        <w:t>、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教師等相關之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校外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實農教育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66DB8656" w14:textId="36A4FBF2" w:rsidR="00DB3EA2" w:rsidRPr="008C72F8" w:rsidRDefault="00ED241B" w:rsidP="003A2C4D">
      <w:pPr>
        <w:pStyle w:val="a6"/>
        <w:numPr>
          <w:ilvl w:val="0"/>
          <w:numId w:val="12"/>
        </w:numPr>
        <w:tabs>
          <w:tab w:val="left" w:pos="2722"/>
        </w:tabs>
        <w:spacing w:line="480" w:lineRule="exact"/>
        <w:ind w:left="1843" w:right="3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申請單位需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完成食農教育</w:t>
      </w:r>
      <w:proofErr w:type="gramEnd"/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教材</w:t>
      </w:r>
      <w:r w:rsidR="009412E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（附件六）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一式</w:t>
      </w:r>
      <w:r w:rsidR="009412E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包括</w:t>
      </w:r>
      <w:r w:rsidR="00C904A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：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學校課程</w:t>
      </w:r>
      <w:r w:rsidR="009078B0" w:rsidRPr="008C72F8">
        <w:rPr>
          <w:rFonts w:ascii="Poiret One" w:hAnsi="Poiret One" w:cs="Times New Roman" w:hint="eastAsia"/>
          <w:color w:val="000000" w:themeColor="text1"/>
          <w:spacing w:val="-2"/>
          <w:sz w:val="28"/>
        </w:rPr>
        <w:t>、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體驗活動</w:t>
      </w:r>
      <w:r w:rsidR="009078B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等</w:t>
      </w:r>
      <w:r w:rsidR="00F5216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相關教材</w:t>
      </w:r>
      <w:r w:rsidR="00DF4E3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  <w:r w:rsidR="00DB3EA2" w:rsidRPr="008C72F8">
        <w:rPr>
          <w:rFonts w:ascii="Times New Roman" w:hAnsi="Times New Roman" w:cs="Times New Roman"/>
          <w:color w:val="000000" w:themeColor="text1"/>
          <w:spacing w:val="-3"/>
        </w:rPr>
        <w:br w:type="page"/>
      </w:r>
    </w:p>
    <w:p w14:paraId="3BFABB07" w14:textId="77777777" w:rsidR="00CD08B9" w:rsidRPr="008C72F8" w:rsidRDefault="00C02071" w:rsidP="007E1099">
      <w:pPr>
        <w:pStyle w:val="1"/>
        <w:snapToGrid w:val="0"/>
        <w:spacing w:before="0" w:afterLines="50" w:after="120"/>
        <w:ind w:left="0" w:right="3"/>
        <w:rPr>
          <w:rFonts w:ascii="Times New Roman" w:hAnsi="Times New Roman" w:cs="Times New Roman"/>
          <w:color w:val="000000" w:themeColor="text1"/>
          <w:sz w:val="32"/>
        </w:rPr>
      </w:pPr>
      <w:bookmarkStart w:id="10" w:name="_TOC_250007"/>
      <w:bookmarkStart w:id="11" w:name="_Toc123226537"/>
      <w:bookmarkEnd w:id="10"/>
      <w:r w:rsidRPr="008C72F8">
        <w:rPr>
          <w:rFonts w:ascii="Times New Roman" w:hAnsi="Times New Roman" w:cs="Times New Roman" w:hint="eastAsia"/>
          <w:color w:val="000000" w:themeColor="text1"/>
          <w:sz w:val="32"/>
        </w:rPr>
        <w:lastRenderedPageBreak/>
        <w:t>第二章</w:t>
      </w:r>
      <w:r w:rsidRPr="008C72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z w:val="32"/>
        </w:rPr>
        <w:t>計畫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z w:val="32"/>
        </w:rPr>
        <w:t>研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z w:val="32"/>
        </w:rPr>
        <w:t>提與審查作業流程</w:t>
      </w:r>
      <w:bookmarkEnd w:id="11"/>
    </w:p>
    <w:p w14:paraId="379129C6" w14:textId="198A0C06" w:rsidR="006E672B" w:rsidRPr="008C72F8" w:rsidRDefault="00CF433B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12" w:name="_Toc123226538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第一節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-4"/>
        </w:rPr>
        <w:t>計畫</w:t>
      </w:r>
      <w:proofErr w:type="gramStart"/>
      <w:r w:rsidR="00C02071" w:rsidRPr="008C72F8">
        <w:rPr>
          <w:rFonts w:ascii="Times New Roman" w:hAnsi="Times New Roman" w:cs="Times New Roman" w:hint="eastAsia"/>
          <w:color w:val="000000" w:themeColor="text1"/>
          <w:spacing w:val="-4"/>
        </w:rPr>
        <w:t>研</w:t>
      </w:r>
      <w:proofErr w:type="gramEnd"/>
      <w:r w:rsidR="00C02071" w:rsidRPr="008C72F8">
        <w:rPr>
          <w:rFonts w:ascii="Times New Roman" w:hAnsi="Times New Roman" w:cs="Times New Roman" w:hint="eastAsia"/>
          <w:color w:val="000000" w:themeColor="text1"/>
          <w:spacing w:val="-4"/>
        </w:rPr>
        <w:t>提與審查作業</w:t>
      </w:r>
      <w:bookmarkEnd w:id="12"/>
    </w:p>
    <w:p w14:paraId="56FC7329" w14:textId="128228FD" w:rsidR="00CD08B9" w:rsidRPr="008C72F8" w:rsidRDefault="00C02071" w:rsidP="008D387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提案申請</w:t>
      </w:r>
      <w:r w:rsidR="00706797" w:rsidRPr="008C72F8">
        <w:rPr>
          <w:rFonts w:ascii="Times New Roman" w:hAnsi="Times New Roman" w:cs="Times New Roman" w:hint="eastAsia"/>
          <w:color w:val="000000" w:themeColor="text1"/>
          <w:spacing w:val="-2"/>
        </w:rPr>
        <w:t>階段說明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：</w:t>
      </w:r>
    </w:p>
    <w:p w14:paraId="3C00259C" w14:textId="739AFDDA" w:rsidR="00263CFD" w:rsidRPr="008C72F8" w:rsidRDefault="007D16B3" w:rsidP="00DB7741">
      <w:pPr>
        <w:spacing w:line="480" w:lineRule="exact"/>
        <w:ind w:left="998" w:right="3" w:firstLine="561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本案</w:t>
      </w:r>
      <w:r w:rsidR="0038113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計畫說明會預計</w:t>
      </w:r>
      <w:r w:rsidR="00381136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2</w:t>
      </w:r>
      <w:r w:rsidR="0038113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月上旬辦理，</w:t>
      </w:r>
      <w:r w:rsidR="00C10BC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欲申請本計畫</w:t>
      </w:r>
      <w:r w:rsidR="00FD206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單位</w:t>
      </w:r>
      <w:r w:rsidR="00C10BC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皆</w:t>
      </w:r>
      <w:proofErr w:type="gramStart"/>
      <w:r w:rsidR="00C10BC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可</w:t>
      </w:r>
      <w:r w:rsidR="0038113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線上報名</w:t>
      </w:r>
      <w:proofErr w:type="gramEnd"/>
      <w:r w:rsidR="0038113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參加。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提案申請分為</w:t>
      </w:r>
      <w:proofErr w:type="gramStart"/>
      <w:r w:rsidR="0038113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三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階段，第一階段</w:t>
      </w:r>
      <w:r w:rsidR="00DF433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為計畫</w:t>
      </w:r>
      <w:r w:rsidR="00AF345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報名</w:t>
      </w:r>
      <w:r w:rsidR="00DF433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C9140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需掃描並上傳計畫報名表</w:t>
      </w:r>
      <w:r w:rsidR="0040759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（附件一）</w:t>
      </w:r>
      <w:r w:rsidR="00C9140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及</w:t>
      </w:r>
      <w:proofErr w:type="gramStart"/>
      <w:r w:rsidR="00DA03B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既有</w:t>
      </w:r>
      <w:r w:rsidR="00DF63A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DF63A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相關</w:t>
      </w:r>
      <w:r w:rsidR="00DA03B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推廣策略及資源盤點表</w:t>
      </w:r>
      <w:r w:rsidR="00BD108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（附件二）</w:t>
      </w:r>
      <w:r w:rsidR="00C9140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，報名提案培訓</w:t>
      </w:r>
      <w:r w:rsidR="00AE014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  <w:r w:rsidR="00AE014F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</w:p>
    <w:p w14:paraId="21FD0A4F" w14:textId="03D3E23F" w:rsidR="00E06136" w:rsidRPr="008C72F8" w:rsidRDefault="00E06136" w:rsidP="00DB7741">
      <w:pPr>
        <w:spacing w:line="480" w:lineRule="exact"/>
        <w:ind w:left="998" w:right="3" w:firstLine="561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第</w:t>
      </w:r>
      <w:r w:rsidR="0049246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二</w:t>
      </w:r>
      <w:r w:rsidR="007D16B3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階段</w:t>
      </w:r>
      <w:r w:rsidR="008C4BF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提案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培訓預計辦理北、中、南、東各一場次，</w:t>
      </w:r>
      <w:r w:rsidR="00AA356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申請單位擇一</w:t>
      </w:r>
      <w:r w:rsidR="00835C8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場次</w:t>
      </w:r>
      <w:r w:rsidR="00AA3562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參加即可</w:t>
      </w:r>
      <w:r w:rsidR="000654E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每場次共計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6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，培訓內容包含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2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小時農民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團體食農教育</w:t>
      </w:r>
      <w:proofErr w:type="gramEnd"/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課程</w:t>
      </w:r>
      <w:r w:rsidR="00456C9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456C9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講師授課</w:t>
      </w:r>
      <w:r w:rsidR="00456C9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="00FE52B6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+ </w:t>
      </w:r>
      <w:proofErr w:type="gramStart"/>
      <w:r w:rsidR="00FE52B6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2</w:t>
      </w:r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456C9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456C9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規劃方案討論</w:t>
      </w:r>
      <w:r w:rsidR="00456C9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分組討論</w:t>
      </w:r>
      <w:r w:rsidR="00456C90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="00FE52B6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+2</w:t>
      </w:r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小時</w:t>
      </w:r>
      <w:r w:rsidR="00E242C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實</w:t>
      </w:r>
      <w:proofErr w:type="gramStart"/>
      <w:r w:rsidR="00E242C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作</w:t>
      </w:r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</w:t>
      </w:r>
      <w:proofErr w:type="gramEnd"/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教育</w:t>
      </w:r>
      <w:r w:rsid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內容及執</w:t>
      </w:r>
      <w:r w:rsidR="00FE52B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行方案</w:t>
      </w:r>
      <w:r w:rsidR="00F76BF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456C9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實作產出</w:t>
      </w:r>
      <w:r w:rsidR="00F76BF8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  <w:proofErr w:type="gramStart"/>
      <w:r w:rsidR="00911CD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派訓人數</w:t>
      </w:r>
      <w:proofErr w:type="gramEnd"/>
      <w:r w:rsidR="00911CD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上限</w:t>
      </w:r>
      <w:r w:rsidR="00B00C8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依</w:t>
      </w:r>
      <w:r w:rsidR="00C5395F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各單位</w:t>
      </w:r>
      <w:r w:rsidR="00B00C8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申請模組數量</w:t>
      </w:r>
      <w:r w:rsidR="00911CD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為</w:t>
      </w:r>
      <w:proofErr w:type="gramStart"/>
      <w:r w:rsidR="00911CD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準</w:t>
      </w:r>
      <w:proofErr w:type="gramEnd"/>
      <w:r w:rsidR="00B00C80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911CD0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申請一個模組</w:t>
      </w:r>
      <w:proofErr w:type="gramStart"/>
      <w:r w:rsidR="00911CD0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可派訓至多</w:t>
      </w:r>
      <w:proofErr w:type="gramEnd"/>
      <w:r w:rsidR="00911CD0" w:rsidRPr="008C72F8">
        <w:rPr>
          <w:rFonts w:ascii="Times New Roman" w:hAnsi="Times New Roman" w:cs="Times New Roman"/>
          <w:b/>
          <w:color w:val="000000" w:themeColor="text1"/>
          <w:spacing w:val="-2"/>
          <w:sz w:val="28"/>
          <w:u w:val="single"/>
        </w:rPr>
        <w:t>3</w:t>
      </w:r>
      <w:r w:rsidR="00911CD0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位人員，包含農會人員、義指、志工、協辦青農等。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(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例如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: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A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模組，</w:t>
      </w:r>
      <w:proofErr w:type="gramStart"/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可派訓至多</w:t>
      </w:r>
      <w:proofErr w:type="gramEnd"/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3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位；申請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A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B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C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模組，</w:t>
      </w:r>
      <w:proofErr w:type="gramStart"/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可派訓至多</w:t>
      </w:r>
      <w:proofErr w:type="gramEnd"/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9</w:t>
      </w:r>
      <w:r w:rsidR="00650314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位</w:t>
      </w:r>
      <w:r w:rsidR="00650314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)</w:t>
      </w:r>
    </w:p>
    <w:p w14:paraId="2DDACAC1" w14:textId="5A3FAE10" w:rsidR="007F1BEC" w:rsidRPr="008C72F8" w:rsidRDefault="001D47B6" w:rsidP="00DB7741">
      <w:pPr>
        <w:spacing w:line="480" w:lineRule="exact"/>
        <w:ind w:left="998" w:right="3" w:firstLine="561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通過</w:t>
      </w:r>
      <w:r w:rsidR="004145EE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提案</w:t>
      </w:r>
      <w:r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培訓之單位，始受理其提案計畫，</w:t>
      </w:r>
      <w:r w:rsidR="0085389B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未取得</w:t>
      </w:r>
      <w:r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者</w:t>
      </w:r>
      <w:r w:rsidR="0085389B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，</w:t>
      </w:r>
      <w:r w:rsidR="00133509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其</w:t>
      </w:r>
      <w:r w:rsidR="0085389B" w:rsidRPr="008C72F8">
        <w:rPr>
          <w:rFonts w:ascii="Times New Roman" w:hAnsi="Times New Roman" w:cs="Times New Roman" w:hint="eastAsia"/>
          <w:b/>
          <w:color w:val="000000" w:themeColor="text1"/>
          <w:spacing w:val="-2"/>
          <w:sz w:val="28"/>
          <w:u w:val="single"/>
        </w:rPr>
        <w:t>提案計畫將不受理</w:t>
      </w:r>
      <w:r w:rsidR="00CE24BE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  <w:r w:rsidR="00A62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第</w:t>
      </w:r>
      <w:r w:rsidR="002C5BE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三</w:t>
      </w:r>
      <w:r w:rsidR="00A62819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階段</w:t>
      </w:r>
      <w:r w:rsidR="00ED750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提出計畫申請，</w:t>
      </w:r>
      <w:r w:rsidR="00593A7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需</w:t>
      </w:r>
      <w:proofErr w:type="gramStart"/>
      <w:r w:rsidR="00ED750D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繳交</w:t>
      </w:r>
      <w:r w:rsidR="008E462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DF63AA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內容及執</w:t>
      </w:r>
      <w:r w:rsidR="008E462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行方案</w:t>
      </w:r>
      <w:r w:rsidR="003C5B0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593A7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附件三</w:t>
      </w:r>
      <w:r w:rsidR="003C5B0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593A7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8E462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提案計畫書</w:t>
      </w:r>
      <w:r w:rsidR="003C5B0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593A7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附件四</w:t>
      </w:r>
      <w:r w:rsidR="003C5B0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7F1BE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8E462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申請單位自我檢核表</w:t>
      </w:r>
      <w:r w:rsidR="000A48D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r w:rsidR="006D5B07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附件</w:t>
      </w:r>
      <w:r w:rsidR="008E462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五</w:t>
      </w:r>
      <w:r w:rsidR="000A48D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="008E462B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、</w:t>
      </w:r>
      <w:r w:rsidR="007F1BE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提案函文</w:t>
      </w:r>
      <w:r w:rsidR="00666DC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，</w:t>
      </w:r>
      <w:r w:rsidR="007F1BEC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E-MAIL</w:t>
      </w:r>
      <w:r w:rsidR="007F1BEC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至財團法人中國生產力中心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tbl>
      <w:tblPr>
        <w:tblStyle w:val="ad"/>
        <w:tblW w:w="0" w:type="auto"/>
        <w:tblInd w:w="1000" w:type="dxa"/>
        <w:tblLook w:val="04A0" w:firstRow="1" w:lastRow="0" w:firstColumn="1" w:lastColumn="0" w:noHBand="0" w:noVBand="1"/>
      </w:tblPr>
      <w:tblGrid>
        <w:gridCol w:w="2256"/>
        <w:gridCol w:w="2268"/>
        <w:gridCol w:w="4108"/>
      </w:tblGrid>
      <w:tr w:rsidR="005F5149" w:rsidRPr="005F5149" w14:paraId="0716BEE9" w14:textId="77777777" w:rsidTr="00167074">
        <w:trPr>
          <w:cantSplit/>
          <w:tblHeader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3DA1264E" w14:textId="4A145DD0" w:rsidR="00EE6D64" w:rsidRPr="008C72F8" w:rsidRDefault="003807BC" w:rsidP="003807BC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階段說明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475028" w14:textId="7BFA6B99" w:rsidR="00EE6D64" w:rsidRPr="008C72F8" w:rsidRDefault="00EE6D64" w:rsidP="003C5B0C">
            <w:pPr>
              <w:spacing w:line="480" w:lineRule="exact"/>
              <w:ind w:leftChars="-48" w:left="-106" w:right="-110" w:firstLineChars="38" w:firstLine="106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日期</w:t>
            </w:r>
            <w:r w:rsidR="00CD4CAD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 </w:t>
            </w:r>
          </w:p>
        </w:tc>
        <w:tc>
          <w:tcPr>
            <w:tcW w:w="4108" w:type="dxa"/>
            <w:shd w:val="clear" w:color="auto" w:fill="F2F2F2" w:themeFill="background1" w:themeFillShade="F2"/>
            <w:vAlign w:val="center"/>
          </w:tcPr>
          <w:p w14:paraId="4CDAF5DB" w14:textId="77777777" w:rsidR="00EE6D64" w:rsidRPr="008C72F8" w:rsidRDefault="00EE6D64" w:rsidP="003C5B0C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交件項目</w:t>
            </w:r>
          </w:p>
        </w:tc>
      </w:tr>
      <w:tr w:rsidR="005F5149" w:rsidRPr="005F5149" w14:paraId="76CEBB46" w14:textId="77777777" w:rsidTr="00167074">
        <w:trPr>
          <w:cantSplit/>
        </w:trPr>
        <w:tc>
          <w:tcPr>
            <w:tcW w:w="2256" w:type="dxa"/>
            <w:shd w:val="clear" w:color="auto" w:fill="auto"/>
            <w:vAlign w:val="center"/>
          </w:tcPr>
          <w:p w14:paraId="70A7699B" w14:textId="01BFEE12" w:rsidR="0093419F" w:rsidRPr="008C72F8" w:rsidRDefault="00381136" w:rsidP="003807BC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 </w:t>
            </w:r>
            <w:r w:rsidR="00E06136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計畫</w:t>
            </w:r>
            <w:r w:rsidR="0093419F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說明會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B7EBD" w14:textId="77777777" w:rsidR="00C65371" w:rsidRDefault="00A336E8" w:rsidP="00C65371">
            <w:pPr>
              <w:spacing w:line="480" w:lineRule="exact"/>
              <w:ind w:leftChars="-48" w:left="-106" w:right="-110" w:firstLineChars="38" w:firstLine="106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</w:t>
            </w:r>
            <w:r w:rsidR="00283E01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/1</w:t>
            </w:r>
            <w:r w:rsidR="00C65371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北部場</w:t>
            </w:r>
          </w:p>
          <w:p w14:paraId="618B486E" w14:textId="51916992" w:rsidR="0093419F" w:rsidRPr="008C72F8" w:rsidRDefault="00283E01" w:rsidP="00C65371">
            <w:pPr>
              <w:spacing w:line="480" w:lineRule="exact"/>
              <w:ind w:leftChars="-48" w:left="-106" w:right="-110" w:firstLineChars="38" w:firstLine="106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2/3</w:t>
            </w:r>
            <w:r w:rsidR="00C65371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南部場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7669E2B" w14:textId="1742B33D" w:rsidR="0093419F" w:rsidRPr="008C72F8" w:rsidRDefault="0093419F" w:rsidP="0093419F">
            <w:pPr>
              <w:spacing w:line="480" w:lineRule="exact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線上報名</w:t>
            </w:r>
            <w:proofErr w:type="gramEnd"/>
            <w:r w:rsidR="0034044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並參加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即可</w:t>
            </w:r>
          </w:p>
        </w:tc>
      </w:tr>
      <w:tr w:rsidR="005F5149" w:rsidRPr="005F5149" w14:paraId="6320245B" w14:textId="77777777" w:rsidTr="00167074">
        <w:trPr>
          <w:cantSplit/>
        </w:trPr>
        <w:tc>
          <w:tcPr>
            <w:tcW w:w="2256" w:type="dxa"/>
            <w:vAlign w:val="center"/>
          </w:tcPr>
          <w:p w14:paraId="14E51370" w14:textId="77777777" w:rsidR="00381136" w:rsidRPr="008C72F8" w:rsidRDefault="00381136" w:rsidP="00381136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t>第一階段</w:t>
            </w:r>
          </w:p>
          <w:p w14:paraId="27F361F5" w14:textId="6B74846E" w:rsidR="00820036" w:rsidRPr="008C72F8" w:rsidRDefault="00381136" w:rsidP="003807BC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CA4319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計畫</w:t>
            </w:r>
            <w:r w:rsidR="00820036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報名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3E23E41D" w14:textId="47AD4055" w:rsidR="00EE6D64" w:rsidRPr="008C72F8" w:rsidRDefault="00A336E8" w:rsidP="00A336E8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</w:t>
            </w:r>
            <w:r w:rsidR="00283E01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/10</w:t>
            </w:r>
            <w:r w:rsidR="0016707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 xml:space="preserve"> </w:t>
            </w:r>
            <w:r w:rsidR="00C65371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截止</w:t>
            </w:r>
          </w:p>
        </w:tc>
        <w:tc>
          <w:tcPr>
            <w:tcW w:w="4108" w:type="dxa"/>
            <w:vAlign w:val="center"/>
          </w:tcPr>
          <w:p w14:paraId="01F30554" w14:textId="082F9262" w:rsidR="00EE6D64" w:rsidRPr="008C72F8" w:rsidRDefault="00381136" w:rsidP="00DA4BD1">
            <w:pPr>
              <w:spacing w:line="480" w:lineRule="exact"/>
              <w:ind w:right="2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計畫</w:t>
            </w:r>
            <w:r w:rsidR="0034044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報名需</w:t>
            </w:r>
            <w:r w:rsidR="00030F6E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掃描並</w:t>
            </w:r>
            <w:r w:rsidR="0034044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上傳</w:t>
            </w:r>
            <w:r w:rsidR="00EE6D64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計畫報名表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EE6D64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附件一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  <w:r w:rsidR="00D05ED2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、</w:t>
            </w:r>
            <w:proofErr w:type="gramStart"/>
            <w:r w:rsidR="00D05ED2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既有</w:t>
            </w:r>
            <w:r w:rsidR="00DF63AA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食農教育</w:t>
            </w:r>
            <w:proofErr w:type="gramEnd"/>
            <w:r w:rsidR="00DF63AA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相關</w:t>
            </w:r>
            <w:r w:rsidR="00D05ED2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推廣策略及</w:t>
            </w:r>
            <w:r w:rsidR="00DA4BD1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資源盤點表</w:t>
            </w:r>
            <w:r w:rsidR="00DA4BD1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6D5B07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附件二</w:t>
            </w:r>
            <w:r w:rsidR="00DA4BD1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  <w:r w:rsidR="0034044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。</w:t>
            </w:r>
          </w:p>
        </w:tc>
      </w:tr>
      <w:tr w:rsidR="005F5149" w:rsidRPr="005F5149" w14:paraId="69DE24A3" w14:textId="77777777" w:rsidTr="00167074">
        <w:trPr>
          <w:cantSplit/>
        </w:trPr>
        <w:tc>
          <w:tcPr>
            <w:tcW w:w="2256" w:type="dxa"/>
            <w:vAlign w:val="center"/>
          </w:tcPr>
          <w:p w14:paraId="631FA3C8" w14:textId="5813010A" w:rsidR="00DD3509" w:rsidRPr="008C72F8" w:rsidRDefault="0093419F" w:rsidP="003807BC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lastRenderedPageBreak/>
              <w:t>第</w:t>
            </w:r>
            <w:r w:rsidR="00EC4A13"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t>二</w:t>
            </w:r>
            <w:r w:rsidR="00DD3509"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t>階段</w:t>
            </w:r>
          </w:p>
          <w:p w14:paraId="4FDB0FA4" w14:textId="1AC53CC5" w:rsidR="00DD3509" w:rsidRPr="008C72F8" w:rsidRDefault="00DD3509" w:rsidP="001C06B6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1C06B6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提案</w:t>
            </w:r>
            <w:r w:rsidR="000D269F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培訓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3DC41738" w14:textId="138D9747" w:rsidR="00456EB4" w:rsidRDefault="00283E01" w:rsidP="003807BC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2/20</w:t>
            </w:r>
            <w:r w:rsidR="00456EB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北部場</w:t>
            </w:r>
          </w:p>
          <w:p w14:paraId="1F07A37E" w14:textId="77777777" w:rsidR="00456EB4" w:rsidRDefault="00283E01" w:rsidP="003807BC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2/24</w:t>
            </w:r>
            <w:r w:rsidR="00456EB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南部場</w:t>
            </w:r>
          </w:p>
          <w:p w14:paraId="22372DFC" w14:textId="2574777C" w:rsidR="00456EB4" w:rsidRDefault="00283E01" w:rsidP="003807BC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3/</w:t>
            </w:r>
            <w:r w:rsidR="00456EB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0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</w:t>
            </w:r>
            <w:r w:rsidR="00456EB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中部場</w:t>
            </w:r>
          </w:p>
          <w:p w14:paraId="21F3D435" w14:textId="532A9E78" w:rsidR="00CA6EAF" w:rsidRPr="008C72F8" w:rsidRDefault="00283E01" w:rsidP="003807BC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3/</w:t>
            </w:r>
            <w:r w:rsidR="00456EB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0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9</w:t>
            </w:r>
            <w:r w:rsidR="00456EB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東部場</w:t>
            </w:r>
          </w:p>
          <w:p w14:paraId="2220AFA0" w14:textId="508CFE76" w:rsidR="00DD3509" w:rsidRPr="008C72F8" w:rsidRDefault="0016238D" w:rsidP="00DF433F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DF433F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共計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4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場次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</w:p>
        </w:tc>
        <w:tc>
          <w:tcPr>
            <w:tcW w:w="4108" w:type="dxa"/>
            <w:vAlign w:val="center"/>
          </w:tcPr>
          <w:p w14:paraId="5AFE53B5" w14:textId="791967FC" w:rsidR="00DD3509" w:rsidRPr="008C72F8" w:rsidRDefault="00DC0EE3" w:rsidP="007B1A25">
            <w:pPr>
              <w:spacing w:line="480" w:lineRule="exact"/>
              <w:ind w:right="2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培訓結束</w:t>
            </w:r>
            <w:r w:rsidR="00A75947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後</w:t>
            </w:r>
            <w:r w:rsidR="0076696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，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需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繳交</w:t>
            </w:r>
            <w:r w:rsidR="00E83909"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食農教育</w:t>
            </w:r>
            <w:proofErr w:type="gramEnd"/>
            <w:r w:rsidR="00E83909"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內容及</w:t>
            </w:r>
            <w:r w:rsidR="00DF63AA"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執</w:t>
            </w:r>
            <w:r w:rsidR="00E83909"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行方案</w:t>
            </w:r>
            <w:r w:rsidR="00E83909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（</w:t>
            </w:r>
            <w:r w:rsidR="0059790B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附件三</w:t>
            </w:r>
            <w:r w:rsidR="00E83909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）</w:t>
            </w:r>
          </w:p>
        </w:tc>
      </w:tr>
      <w:tr w:rsidR="005F5149" w:rsidRPr="005F5149" w14:paraId="387C7F9F" w14:textId="77777777" w:rsidTr="00167074">
        <w:trPr>
          <w:cantSplit/>
        </w:trPr>
        <w:tc>
          <w:tcPr>
            <w:tcW w:w="2256" w:type="dxa"/>
            <w:vAlign w:val="center"/>
          </w:tcPr>
          <w:p w14:paraId="0A3071E9" w14:textId="27636A66" w:rsidR="00EE6D64" w:rsidRPr="008C72F8" w:rsidRDefault="00EE6D64" w:rsidP="003807BC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t>第</w:t>
            </w:r>
            <w:r w:rsidR="00EC4A13"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t>三</w:t>
            </w:r>
            <w:r w:rsidRPr="008C72F8">
              <w:rPr>
                <w:rFonts w:ascii="Times New Roman" w:hAnsi="Times New Roman" w:cs="Times New Roman" w:hint="eastAsia"/>
                <w:b/>
                <w:color w:val="000000" w:themeColor="text1"/>
                <w:spacing w:val="-2"/>
                <w:sz w:val="28"/>
              </w:rPr>
              <w:t>階段</w:t>
            </w:r>
          </w:p>
          <w:p w14:paraId="7F8EB24F" w14:textId="201816F9" w:rsidR="006D0ACC" w:rsidRPr="008C72F8" w:rsidRDefault="006D0ACC" w:rsidP="002C3468">
            <w:pPr>
              <w:spacing w:line="480" w:lineRule="exact"/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提</w:t>
            </w:r>
            <w:r w:rsidR="002C346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出計畫申請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72B780DD" w14:textId="36C85C7A" w:rsidR="00EE6D64" w:rsidRPr="008C72F8" w:rsidRDefault="008C419E" w:rsidP="00DF433F">
            <w:pPr>
              <w:spacing w:line="480" w:lineRule="exact"/>
              <w:ind w:leftChars="-50" w:left="-110" w:right="-110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3</w:t>
            </w:r>
            <w:r w:rsidR="00283E01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/17</w:t>
            </w:r>
            <w:r w:rsidR="00167074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截止</w:t>
            </w:r>
          </w:p>
        </w:tc>
        <w:tc>
          <w:tcPr>
            <w:tcW w:w="4108" w:type="dxa"/>
            <w:vAlign w:val="center"/>
          </w:tcPr>
          <w:p w14:paraId="3F3067A7" w14:textId="28BCF079" w:rsidR="00E83909" w:rsidRPr="008C72F8" w:rsidRDefault="00E83909" w:rsidP="00E83909">
            <w:pPr>
              <w:spacing w:line="480" w:lineRule="exact"/>
              <w:ind w:right="2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1.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</w:rPr>
              <w:t xml:space="preserve"> 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食農教育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內容及</w:t>
            </w:r>
            <w:r w:rsidR="00DF63AA"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執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行方案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（</w:t>
            </w:r>
            <w:r w:rsidR="00C7515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附件</w:t>
            </w:r>
            <w:r w:rsidR="001F3DDC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三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）</w:t>
            </w:r>
          </w:p>
          <w:p w14:paraId="04D79E6B" w14:textId="5DC73C65" w:rsidR="00EE6D64" w:rsidRPr="008C72F8" w:rsidRDefault="00E83909" w:rsidP="003C5B0C">
            <w:pPr>
              <w:spacing w:line="480" w:lineRule="exact"/>
              <w:ind w:right="2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2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.</w:t>
            </w:r>
            <w:r w:rsidR="00EE6D64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提案計畫書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EE6D64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附件</w:t>
            </w:r>
            <w:r w:rsidR="00C7515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四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</w:p>
          <w:p w14:paraId="5EE5135C" w14:textId="4FD9906C" w:rsidR="00EE6D64" w:rsidRPr="008C72F8" w:rsidRDefault="00E83909" w:rsidP="003C5B0C">
            <w:pPr>
              <w:spacing w:line="480" w:lineRule="exact"/>
              <w:ind w:right="2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3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.</w:t>
            </w:r>
            <w:r w:rsidR="00EE6D64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申請單位自我檢核表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(</w:t>
            </w:r>
            <w:r w:rsidR="00C75158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附件五</w:t>
            </w:r>
            <w:r w:rsidR="00EE6D64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)</w:t>
            </w:r>
          </w:p>
          <w:p w14:paraId="15249BDF" w14:textId="048BD208" w:rsidR="00EE6D64" w:rsidRPr="008C72F8" w:rsidRDefault="00E83909" w:rsidP="003C5B0C">
            <w:pPr>
              <w:spacing w:line="480" w:lineRule="exact"/>
              <w:ind w:right="2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4</w:t>
            </w:r>
            <w:r w:rsidR="00443785"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.</w:t>
            </w:r>
            <w:r w:rsidR="00EE6D64"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提案函文</w:t>
            </w:r>
          </w:p>
        </w:tc>
      </w:tr>
    </w:tbl>
    <w:p w14:paraId="1B38C6CA" w14:textId="6B6CC838" w:rsidR="00494DDA" w:rsidRPr="008C72F8" w:rsidRDefault="00494DDA" w:rsidP="008D387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/>
          <w:color w:val="000000" w:themeColor="text1"/>
          <w:spacing w:val="-2"/>
        </w:rPr>
        <w:t>E-MAIL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寄件窗口</w:t>
      </w:r>
      <w:r w:rsidR="003807BC" w:rsidRPr="008C72F8">
        <w:rPr>
          <w:rFonts w:ascii="Times New Roman" w:hAnsi="Times New Roman" w:cs="Times New Roman" w:hint="eastAsia"/>
          <w:color w:val="000000" w:themeColor="text1"/>
          <w:spacing w:val="-2"/>
        </w:rPr>
        <w:t>：</w:t>
      </w:r>
    </w:p>
    <w:p w14:paraId="297F0A8C" w14:textId="040F1C42" w:rsidR="006853FD" w:rsidRPr="008C72F8" w:rsidRDefault="003807BC" w:rsidP="00CE24BE">
      <w:pPr>
        <w:spacing w:line="480" w:lineRule="exact"/>
        <w:ind w:leftChars="580" w:left="1276"/>
        <w:rPr>
          <w:color w:val="000000" w:themeColor="text1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推廣</w:t>
      </w:r>
      <w:r w:rsidRPr="008C72F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計畫</w:t>
      </w:r>
      <w:r w:rsidRPr="008C72F8">
        <w:rPr>
          <w:rFonts w:ascii="Times New Roman" w:hAnsi="Times New Roman" w:cs="Times New Roman"/>
          <w:color w:val="000000" w:themeColor="text1"/>
          <w:sz w:val="28"/>
          <w:szCs w:val="28"/>
        </w:rPr>
        <w:t>CPC</w:t>
      </w:r>
      <w:r w:rsidRPr="008C72F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專用信箱</w:t>
      </w:r>
      <w:r w:rsidRPr="008C7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C72F8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fae_cpc@cpc.tw</w:t>
        </w:r>
      </w:hyperlink>
    </w:p>
    <w:p w14:paraId="38229432" w14:textId="7A5F8C50" w:rsidR="00627069" w:rsidRPr="008C72F8" w:rsidRDefault="00627069" w:rsidP="008D387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計畫中文名稱</w:t>
      </w:r>
      <w:r w:rsidR="003807BC" w:rsidRPr="008C72F8">
        <w:rPr>
          <w:rFonts w:ascii="Times New Roman" w:hAnsi="Times New Roman" w:cs="Times New Roman" w:hint="eastAsia"/>
          <w:color w:val="000000" w:themeColor="text1"/>
          <w:spacing w:val="-2"/>
        </w:rPr>
        <w:t>：</w:t>
      </w:r>
    </w:p>
    <w:p w14:paraId="219C1CD4" w14:textId="2E7455AC" w:rsidR="00CD08B9" w:rsidRPr="008C72F8" w:rsidRDefault="00C02071" w:rsidP="003807BC">
      <w:pPr>
        <w:spacing w:line="480" w:lineRule="exact"/>
        <w:ind w:left="1000" w:rightChars="1" w:right="2" w:firstLine="559"/>
        <w:jc w:val="both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計畫中文名稱請依：</w:t>
      </w:r>
      <w:proofErr w:type="gramStart"/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11</w:t>
      </w:r>
      <w:r w:rsidR="003749C1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2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年</w:t>
      </w:r>
      <w:r w:rsidR="0031013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食農教育</w:t>
      </w:r>
      <w:proofErr w:type="gramEnd"/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創新整合</w:t>
      </w:r>
      <w:r w:rsidR="00310131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計畫</w:t>
      </w:r>
      <w:r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+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執行單位名稱</w:t>
      </w:r>
      <w:r w:rsidR="005A0B1A" w:rsidRPr="008C72F8">
        <w:rPr>
          <w:rFonts w:ascii="Times New Roman" w:hAnsi="Times New Roman" w:cs="Times New Roman"/>
          <w:color w:val="000000" w:themeColor="text1"/>
          <w:spacing w:val="-2"/>
          <w:sz w:val="28"/>
        </w:rPr>
        <w:t>+</w:t>
      </w:r>
      <w:r w:rsidR="00AD1E55" w:rsidRPr="008C72F8" w:rsidDel="00AD1E55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8529D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（</w:t>
      </w:r>
      <w:proofErr w:type="gramStart"/>
      <w:r w:rsidR="00AD1E5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研</w:t>
      </w:r>
      <w:proofErr w:type="gramEnd"/>
      <w:r w:rsidR="00AD1E55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提補助項目</w:t>
      </w:r>
      <w:r w:rsidR="008529D6"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）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  <w:sz w:val="28"/>
        </w:rPr>
        <w:t>。</w:t>
      </w:r>
    </w:p>
    <w:p w14:paraId="7D0AC29C" w14:textId="62D492B5" w:rsidR="005900C9" w:rsidRPr="008C72F8" w:rsidRDefault="005900C9" w:rsidP="00DB7741">
      <w:pPr>
        <w:pStyle w:val="a5"/>
        <w:spacing w:line="480" w:lineRule="exact"/>
        <w:ind w:left="15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例</w:t>
      </w:r>
      <w:r w:rsidR="006A7A8A" w:rsidRPr="008C72F8">
        <w:rPr>
          <w:rFonts w:ascii="Times New Roman" w:hAnsi="Times New Roman" w:cs="Times New Roman" w:hint="eastAsia"/>
          <w:color w:val="000000" w:themeColor="text1"/>
        </w:rPr>
        <w:t>：</w:t>
      </w:r>
      <w:proofErr w:type="gramStart"/>
      <w:r w:rsidR="00A47D01" w:rsidRPr="008C72F8">
        <w:rPr>
          <w:rFonts w:ascii="Times New Roman" w:hAnsi="Times New Roman" w:cs="Times New Roman"/>
          <w:color w:val="000000" w:themeColor="text1"/>
          <w:spacing w:val="-2"/>
        </w:rPr>
        <w:t>112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年食農教育</w:t>
      </w:r>
      <w:proofErr w:type="gramEnd"/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創新整合計畫</w:t>
      </w:r>
      <w:r w:rsidR="00C02071" w:rsidRPr="008C72F8">
        <w:rPr>
          <w:rFonts w:ascii="Times New Roman" w:hAnsi="Times New Roman" w:cs="Times New Roman" w:hint="eastAsia"/>
          <w:color w:val="000000" w:themeColor="text1"/>
        </w:rPr>
        <w:t>臺北市農會</w:t>
      </w:r>
      <w:r w:rsidR="006A7A8A" w:rsidRPr="008C72F8">
        <w:rPr>
          <w:rFonts w:ascii="Times New Roman" w:hAnsi="Times New Roman" w:cs="Times New Roman" w:hint="eastAsia"/>
          <w:color w:val="000000" w:themeColor="text1"/>
        </w:rPr>
        <w:t>（</w:t>
      </w:r>
      <w:r w:rsidR="00AD1E55" w:rsidRPr="008C72F8">
        <w:rPr>
          <w:rFonts w:ascii="Times New Roman" w:hAnsi="Times New Roman" w:cs="Times New Roman"/>
          <w:color w:val="000000" w:themeColor="text1"/>
        </w:rPr>
        <w:t>A</w:t>
      </w:r>
      <w:r w:rsidR="00AD1E55" w:rsidRPr="008C72F8">
        <w:rPr>
          <w:rFonts w:ascii="Times New Roman" w:hAnsi="Times New Roman" w:cs="Times New Roman" w:hint="eastAsia"/>
          <w:color w:val="000000" w:themeColor="text1"/>
        </w:rPr>
        <w:t>模組</w:t>
      </w:r>
      <w:r w:rsidR="006A7A8A" w:rsidRPr="008C72F8">
        <w:rPr>
          <w:rFonts w:ascii="Times New Roman" w:hAnsi="Times New Roman" w:cs="Times New Roman" w:hint="eastAsia"/>
          <w:color w:val="000000" w:themeColor="text1"/>
        </w:rPr>
        <w:t>）</w:t>
      </w:r>
    </w:p>
    <w:p w14:paraId="20D8D375" w14:textId="3D8EF96C" w:rsidR="00CD08B9" w:rsidRPr="008C72F8" w:rsidRDefault="00C02071" w:rsidP="00DB7741">
      <w:pPr>
        <w:pStyle w:val="a5"/>
        <w:spacing w:line="480" w:lineRule="exact"/>
        <w:ind w:left="15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例</w:t>
      </w:r>
      <w:r w:rsidR="006A7A8A" w:rsidRPr="008C72F8">
        <w:rPr>
          <w:rFonts w:ascii="Times New Roman" w:hAnsi="Times New Roman" w:cs="Times New Roman" w:hint="eastAsia"/>
          <w:color w:val="000000" w:themeColor="text1"/>
        </w:rPr>
        <w:t>：</w:t>
      </w:r>
      <w:proofErr w:type="gramStart"/>
      <w:r w:rsidR="00A47D01" w:rsidRPr="008C72F8">
        <w:rPr>
          <w:rFonts w:ascii="Times New Roman" w:hAnsi="Times New Roman" w:cs="Times New Roman"/>
          <w:color w:val="000000" w:themeColor="text1"/>
          <w:spacing w:val="-2"/>
        </w:rPr>
        <w:t>112</w:t>
      </w:r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年食農教育</w:t>
      </w:r>
      <w:proofErr w:type="gramEnd"/>
      <w:r w:rsidR="00A47D01" w:rsidRPr="008C72F8">
        <w:rPr>
          <w:rFonts w:ascii="Times New Roman" w:hAnsi="Times New Roman" w:cs="Times New Roman" w:hint="eastAsia"/>
          <w:color w:val="000000" w:themeColor="text1"/>
          <w:spacing w:val="-2"/>
        </w:rPr>
        <w:t>創新整合計畫</w:t>
      </w:r>
      <w:r w:rsidRPr="008C72F8">
        <w:rPr>
          <w:rFonts w:ascii="Times New Roman" w:hAnsi="Times New Roman" w:cs="Times New Roman" w:hint="eastAsia"/>
          <w:color w:val="000000" w:themeColor="text1"/>
        </w:rPr>
        <w:t>新市區農會</w:t>
      </w:r>
      <w:r w:rsidR="006A7A8A" w:rsidRPr="008C72F8">
        <w:rPr>
          <w:rFonts w:ascii="Times New Roman" w:hAnsi="Times New Roman" w:cs="Times New Roman" w:hint="eastAsia"/>
          <w:color w:val="000000" w:themeColor="text1"/>
        </w:rPr>
        <w:t>（</w:t>
      </w:r>
      <w:r w:rsidR="00AD1E55" w:rsidRPr="008C72F8">
        <w:rPr>
          <w:rFonts w:ascii="Times New Roman" w:hAnsi="Times New Roman" w:cs="Times New Roman"/>
          <w:color w:val="000000" w:themeColor="text1"/>
        </w:rPr>
        <w:t>C</w:t>
      </w:r>
      <w:r w:rsidR="00AD1E55" w:rsidRPr="008C72F8">
        <w:rPr>
          <w:rFonts w:ascii="Times New Roman" w:hAnsi="Times New Roman" w:cs="Times New Roman" w:hint="eastAsia"/>
          <w:color w:val="000000" w:themeColor="text1"/>
        </w:rPr>
        <w:t>模組</w:t>
      </w:r>
      <w:r w:rsidR="006A7A8A" w:rsidRPr="008C72F8">
        <w:rPr>
          <w:rFonts w:ascii="Times New Roman" w:hAnsi="Times New Roman" w:cs="Times New Roman" w:hint="eastAsia"/>
          <w:color w:val="000000" w:themeColor="text1"/>
        </w:rPr>
        <w:t>）</w:t>
      </w:r>
    </w:p>
    <w:p w14:paraId="393501DA" w14:textId="7611E5DD" w:rsidR="00CD08B9" w:rsidRPr="008C72F8" w:rsidRDefault="008529D6" w:rsidP="008D387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提案階段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</w:rPr>
        <w:t>資格審查：</w:t>
      </w:r>
    </w:p>
    <w:p w14:paraId="4194D393" w14:textId="77777777" w:rsidR="00CD08B9" w:rsidRPr="008C72F8" w:rsidRDefault="00C02071" w:rsidP="00DB7741">
      <w:pPr>
        <w:pStyle w:val="a5"/>
        <w:spacing w:line="480" w:lineRule="exact"/>
        <w:ind w:left="1000" w:rightChars="1" w:right="2" w:firstLine="559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申請單位若有應檢附文件未檢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附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，如資格或相關證明文件等，應於接</w:t>
      </w:r>
      <w:r w:rsidRPr="008C72F8">
        <w:rPr>
          <w:rFonts w:ascii="Times New Roman" w:hAnsi="Times New Roman" w:cs="Times New Roman" w:hint="eastAsia"/>
          <w:color w:val="000000" w:themeColor="text1"/>
          <w:spacing w:val="9"/>
        </w:rPr>
        <w:t>獲農委會電話或</w:t>
      </w:r>
      <w:r w:rsidR="00D67558" w:rsidRPr="008C72F8">
        <w:rPr>
          <w:rFonts w:ascii="Times New Roman" w:hAnsi="Times New Roman" w:cs="Times New Roman"/>
          <w:color w:val="000000" w:themeColor="text1"/>
          <w:spacing w:val="-2"/>
        </w:rPr>
        <w:t>E-MAIL</w:t>
      </w:r>
      <w:r w:rsidRPr="008C72F8">
        <w:rPr>
          <w:rFonts w:ascii="Times New Roman" w:hAnsi="Times New Roman" w:cs="Times New Roman"/>
          <w:color w:val="000000" w:themeColor="text1"/>
          <w:spacing w:val="-12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12"/>
        </w:rPr>
        <w:t>通知後</w:t>
      </w:r>
      <w:r w:rsidRPr="008C72F8">
        <w:rPr>
          <w:rFonts w:ascii="Times New Roman" w:hAnsi="Times New Roman" w:cs="Times New Roman"/>
          <w:color w:val="000000" w:themeColor="text1"/>
        </w:rPr>
        <w:t>3</w:t>
      </w:r>
      <w:r w:rsidRPr="008C72F8">
        <w:rPr>
          <w:rFonts w:ascii="Times New Roman" w:hAnsi="Times New Roman" w:cs="Times New Roman" w:hint="eastAsia"/>
          <w:color w:val="000000" w:themeColor="text1"/>
        </w:rPr>
        <w:t>個工作天內補正；申請單位逾期未完成資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料補正者，不予審查。</w:t>
      </w:r>
    </w:p>
    <w:p w14:paraId="05857DE8" w14:textId="38B04543" w:rsidR="00CD08B9" w:rsidRPr="008C72F8" w:rsidRDefault="008529D6" w:rsidP="00722F1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提案階段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</w:rPr>
        <w:t>審查會議：</w:t>
      </w:r>
    </w:p>
    <w:p w14:paraId="6D3BD60A" w14:textId="77777777" w:rsidR="00CD08B9" w:rsidRPr="008C72F8" w:rsidRDefault="00C02071" w:rsidP="00DB7741">
      <w:pPr>
        <w:pStyle w:val="a5"/>
        <w:spacing w:line="480" w:lineRule="exact"/>
        <w:ind w:left="1000" w:rightChars="1" w:right="2" w:firstLine="559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為審慎評核計畫內容之完整性及可行性，本階段得視需要邀請產官學等專家學者以書面或會議審查方式進行。審查會議由審查委員依據計畫內容審查項目進行評級，並針對計畫內容提出建議供申請單位修正，提案計畫平均分數達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70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分以上，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並依評級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結果調整計畫核定金額。</w:t>
      </w:r>
    </w:p>
    <w:p w14:paraId="2B8F36A5" w14:textId="155CA05D" w:rsidR="00CD08B9" w:rsidRPr="008C72F8" w:rsidRDefault="00C02071" w:rsidP="00722F1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計畫內容審查項目</w:t>
      </w:r>
      <w:r w:rsidR="003807BC" w:rsidRPr="008C72F8">
        <w:rPr>
          <w:rFonts w:ascii="Times New Roman" w:hAnsi="Times New Roman" w:cs="Times New Roman" w:hint="eastAsia"/>
          <w:color w:val="000000" w:themeColor="text1"/>
          <w:spacing w:val="-2"/>
        </w:rPr>
        <w:t>：</w:t>
      </w:r>
    </w:p>
    <w:p w14:paraId="303018E8" w14:textId="77777777" w:rsidR="00CD08B9" w:rsidRPr="008C72F8" w:rsidRDefault="00C02071" w:rsidP="00DB7741">
      <w:pPr>
        <w:pStyle w:val="a5"/>
        <w:spacing w:line="480" w:lineRule="exact"/>
        <w:ind w:left="1000" w:rightChars="1" w:right="2" w:firstLine="559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為確實發揮計畫執行效益，審查會議針對提案計畫進行審查時，將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lastRenderedPageBreak/>
        <w:t>分別依下列審查項目及評分權重予以評分，審查項目之評分基準如</w:t>
      </w:r>
      <w:r w:rsidRPr="008C72F8">
        <w:rPr>
          <w:rFonts w:ascii="Times New Roman" w:hAnsi="Times New Roman" w:cs="Times New Roman" w:hint="eastAsia"/>
          <w:b/>
          <w:color w:val="000000" w:themeColor="text1"/>
          <w:spacing w:val="-2"/>
        </w:rPr>
        <w:t>表</w:t>
      </w:r>
      <w:r w:rsidRPr="008C72F8">
        <w:rPr>
          <w:rFonts w:ascii="Times New Roman" w:hAnsi="Times New Roman" w:cs="Times New Roman"/>
          <w:b/>
          <w:color w:val="000000" w:themeColor="text1"/>
          <w:spacing w:val="-2"/>
        </w:rPr>
        <w:t>1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，補助款上限如</w:t>
      </w:r>
      <w:r w:rsidRPr="008C72F8">
        <w:rPr>
          <w:rFonts w:ascii="Times New Roman" w:hAnsi="Times New Roman" w:cs="Times New Roman" w:hint="eastAsia"/>
          <w:b/>
          <w:color w:val="000000" w:themeColor="text1"/>
          <w:spacing w:val="-2"/>
        </w:rPr>
        <w:t>表</w:t>
      </w:r>
      <w:r w:rsidRPr="008C72F8">
        <w:rPr>
          <w:rFonts w:ascii="Times New Roman" w:hAnsi="Times New Roman" w:cs="Times New Roman"/>
          <w:b/>
          <w:color w:val="000000" w:themeColor="text1"/>
          <w:spacing w:val="-2"/>
        </w:rPr>
        <w:t>2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。</w:t>
      </w:r>
    </w:p>
    <w:p w14:paraId="40384244" w14:textId="27BD8D47" w:rsidR="00CD08B9" w:rsidRPr="008C72F8" w:rsidRDefault="00C02071" w:rsidP="00722F19">
      <w:pPr>
        <w:pStyle w:val="a5"/>
        <w:numPr>
          <w:ilvl w:val="0"/>
          <w:numId w:val="20"/>
        </w:numPr>
        <w:spacing w:beforeLines="50" w:before="120" w:line="480" w:lineRule="exact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審查結果通知與計畫書修改</w:t>
      </w:r>
      <w:r w:rsidR="003807BC" w:rsidRPr="008C72F8">
        <w:rPr>
          <w:rFonts w:ascii="Times New Roman" w:hAnsi="Times New Roman" w:cs="Times New Roman" w:hint="eastAsia"/>
          <w:color w:val="000000" w:themeColor="text1"/>
          <w:spacing w:val="-2"/>
        </w:rPr>
        <w:t>：</w:t>
      </w:r>
    </w:p>
    <w:p w14:paraId="4952F734" w14:textId="0EF45E73" w:rsidR="005E5BF7" w:rsidRPr="008C72F8" w:rsidRDefault="00C02071" w:rsidP="00DB7741">
      <w:pPr>
        <w:pStyle w:val="a5"/>
        <w:spacing w:line="480" w:lineRule="exact"/>
        <w:ind w:left="1000" w:rightChars="1" w:right="2" w:firstLine="559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計畫審查結束，由審查會議提出建議補助計畫項目、經費額度及建議</w:t>
      </w:r>
      <w:r w:rsidRPr="008C72F8">
        <w:rPr>
          <w:rFonts w:ascii="Times New Roman" w:hAnsi="Times New Roman" w:cs="Times New Roman" w:hint="eastAsia"/>
          <w:color w:val="000000" w:themeColor="text1"/>
          <w:spacing w:val="-3"/>
        </w:rPr>
        <w:t>事項，由農委會函復申請單位審查結果，申請單位應於收到計畫修正通知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後，於期限內修正計畫績效檔、經費及建議事項等，並於接獲農委會計畫核定公文，得開始辦理本計畫。農委會保留最終核駁計畫之權利，並得視實際需要，調整計畫補助金額或撥款進度及撥款要件，申請單位不得異議。</w:t>
      </w:r>
    </w:p>
    <w:p w14:paraId="0EE27131" w14:textId="77777777" w:rsidR="005E5BF7" w:rsidRPr="008C72F8" w:rsidRDefault="005E5BF7" w:rsidP="005E5BF7">
      <w:pPr>
        <w:pStyle w:val="a5"/>
        <w:spacing w:before="27" w:line="271" w:lineRule="auto"/>
        <w:ind w:left="1000" w:right="418"/>
        <w:rPr>
          <w:rFonts w:ascii="Times New Roman" w:hAnsi="Times New Roman" w:cs="Times New Roman"/>
          <w:color w:val="000000" w:themeColor="text1"/>
          <w:spacing w:val="-2"/>
        </w:rPr>
      </w:pPr>
    </w:p>
    <w:p w14:paraId="201D1C7A" w14:textId="77777777" w:rsidR="00CD08B9" w:rsidRPr="008C72F8" w:rsidRDefault="00C02071" w:rsidP="005E5BF7">
      <w:pPr>
        <w:pStyle w:val="a5"/>
        <w:spacing w:before="27" w:line="271" w:lineRule="auto"/>
        <w:ind w:left="1000" w:right="418"/>
        <w:jc w:val="center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表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1</w:t>
      </w:r>
      <w:r w:rsidRPr="008C72F8">
        <w:rPr>
          <w:rFonts w:ascii="Times New Roman" w:hAnsi="Times New Roman" w:cs="Times New Roman" w:hint="eastAsia"/>
          <w:color w:val="000000" w:themeColor="text1"/>
          <w:spacing w:val="-3"/>
        </w:rPr>
        <w:t>、審查項目之評分基準</w:t>
      </w:r>
    </w:p>
    <w:tbl>
      <w:tblPr>
        <w:tblStyle w:val="TableNormal"/>
        <w:tblW w:w="9205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6340"/>
        <w:gridCol w:w="1134"/>
      </w:tblGrid>
      <w:tr w:rsidR="005F5149" w:rsidRPr="005F5149" w14:paraId="5468CE53" w14:textId="77777777" w:rsidTr="00EE71BB">
        <w:trPr>
          <w:tblHeader/>
        </w:trPr>
        <w:tc>
          <w:tcPr>
            <w:tcW w:w="1731" w:type="dxa"/>
            <w:shd w:val="clear" w:color="auto" w:fill="F2F2F2" w:themeFill="background1" w:themeFillShade="F2"/>
          </w:tcPr>
          <w:p w14:paraId="17DA263A" w14:textId="77777777" w:rsidR="00CD08B9" w:rsidRPr="008C72F8" w:rsidRDefault="00C02071" w:rsidP="008469AA">
            <w:pPr>
              <w:pStyle w:val="TableParagraph"/>
              <w:spacing w:before="50" w:line="369" w:lineRule="exact"/>
              <w:ind w:left="14"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審查項目</w:t>
            </w:r>
          </w:p>
        </w:tc>
        <w:tc>
          <w:tcPr>
            <w:tcW w:w="6340" w:type="dxa"/>
            <w:shd w:val="clear" w:color="auto" w:fill="F2F2F2" w:themeFill="background1" w:themeFillShade="F2"/>
          </w:tcPr>
          <w:p w14:paraId="26F93180" w14:textId="77777777" w:rsidR="00CD08B9" w:rsidRPr="008C72F8" w:rsidRDefault="008469AA" w:rsidP="008469AA">
            <w:pPr>
              <w:pStyle w:val="TableParagraph"/>
              <w:spacing w:before="50" w:line="369" w:lineRule="exact"/>
              <w:ind w:right="3241"/>
              <w:jc w:val="right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8"/>
              </w:rPr>
              <w:t>說明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ECB858" w14:textId="77777777" w:rsidR="00CD08B9" w:rsidRPr="008C72F8" w:rsidRDefault="00C02071" w:rsidP="00EE71BB">
            <w:pPr>
              <w:pStyle w:val="TableParagraph"/>
              <w:spacing w:before="50" w:line="369" w:lineRule="exact"/>
              <w:ind w:left="144" w:right="1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8"/>
              </w:rPr>
              <w:t>配分</w:t>
            </w:r>
          </w:p>
        </w:tc>
      </w:tr>
      <w:tr w:rsidR="005F5149" w:rsidRPr="005F5149" w14:paraId="6CEDA751" w14:textId="77777777" w:rsidTr="00EE71BB">
        <w:tc>
          <w:tcPr>
            <w:tcW w:w="1731" w:type="dxa"/>
            <w:vAlign w:val="center"/>
          </w:tcPr>
          <w:p w14:paraId="64BEE7EC" w14:textId="77777777" w:rsidR="00CD08B9" w:rsidRPr="008C72F8" w:rsidRDefault="00C02071" w:rsidP="008529D6">
            <w:pPr>
              <w:pStyle w:val="TableParagraph"/>
              <w:spacing w:before="1"/>
              <w:ind w:left="14" w:right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計畫內容</w:t>
            </w:r>
          </w:p>
        </w:tc>
        <w:tc>
          <w:tcPr>
            <w:tcW w:w="6340" w:type="dxa"/>
          </w:tcPr>
          <w:p w14:paraId="0AD435C2" w14:textId="77777777" w:rsidR="00CD08B9" w:rsidRPr="008C72F8" w:rsidRDefault="00C02071" w:rsidP="00722F1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50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計畫主題、目標符合農委會政策。</w:t>
            </w:r>
          </w:p>
          <w:p w14:paraId="0A1F11F8" w14:textId="77777777" w:rsidR="00CD08B9" w:rsidRPr="008C72F8" w:rsidRDefault="00C02071" w:rsidP="00722F1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50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計畫是否具體可行。</w:t>
            </w:r>
          </w:p>
          <w:p w14:paraId="65011D4D" w14:textId="77777777" w:rsidR="00CD08B9" w:rsidRPr="008C72F8" w:rsidRDefault="00C02071" w:rsidP="00722F1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47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農會跨域或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跨單位合作之活動內容。</w:t>
            </w:r>
          </w:p>
          <w:p w14:paraId="76CDF460" w14:textId="77777777" w:rsidR="00CD08B9" w:rsidRPr="008C72F8" w:rsidRDefault="00C02071" w:rsidP="00722F1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48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計畫執行受益對象及效益。</w:t>
            </w:r>
          </w:p>
          <w:p w14:paraId="56250C2C" w14:textId="77777777" w:rsidR="00CD08B9" w:rsidRPr="008C72F8" w:rsidRDefault="00C02071" w:rsidP="00722F1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50" w:line="369" w:lineRule="exact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風險評估之完整性及因應對策。</w:t>
            </w:r>
          </w:p>
        </w:tc>
        <w:tc>
          <w:tcPr>
            <w:tcW w:w="1134" w:type="dxa"/>
            <w:vAlign w:val="center"/>
          </w:tcPr>
          <w:p w14:paraId="0675B6AC" w14:textId="77777777" w:rsidR="00CD08B9" w:rsidRPr="008C72F8" w:rsidRDefault="005E5BF7" w:rsidP="00EE71BB">
            <w:pPr>
              <w:pStyle w:val="TableParagraph"/>
              <w:spacing w:before="1"/>
              <w:ind w:left="142" w:right="1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35</w:t>
            </w:r>
            <w:r w:rsidR="00C02071"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%</w:t>
            </w:r>
          </w:p>
        </w:tc>
      </w:tr>
      <w:tr w:rsidR="005F5149" w:rsidRPr="005F5149" w14:paraId="5B9499A9" w14:textId="77777777" w:rsidTr="00EE71BB">
        <w:tc>
          <w:tcPr>
            <w:tcW w:w="1731" w:type="dxa"/>
            <w:vAlign w:val="center"/>
          </w:tcPr>
          <w:p w14:paraId="78335D50" w14:textId="77777777" w:rsidR="00EE71BB" w:rsidRPr="008C72F8" w:rsidRDefault="00C02071" w:rsidP="00AA2DA3">
            <w:pPr>
              <w:pStyle w:val="TableParagraph"/>
              <w:spacing w:before="1"/>
              <w:ind w:left="14" w:right="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產業連結及</w:t>
            </w:r>
          </w:p>
          <w:p w14:paraId="7438CF86" w14:textId="65A7FA1F" w:rsidR="00CD08B9" w:rsidRPr="008C72F8" w:rsidRDefault="00C02071" w:rsidP="00AA2DA3">
            <w:pPr>
              <w:pStyle w:val="TableParagraph"/>
              <w:spacing w:before="1"/>
              <w:ind w:left="14" w:right="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支持體系</w:t>
            </w:r>
          </w:p>
        </w:tc>
        <w:tc>
          <w:tcPr>
            <w:tcW w:w="6340" w:type="dxa"/>
          </w:tcPr>
          <w:p w14:paraId="427E46AF" w14:textId="77777777" w:rsidR="00CD08B9" w:rsidRPr="008C72F8" w:rsidRDefault="00C02071">
            <w:pPr>
              <w:pStyle w:val="TableParagraph"/>
              <w:spacing w:line="440" w:lineRule="atLeast"/>
              <w:ind w:left="28" w:right="53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規劃推廣工作內容是否與在地農業、農村或社區有所關聯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或合作。</w:t>
            </w:r>
          </w:p>
        </w:tc>
        <w:tc>
          <w:tcPr>
            <w:tcW w:w="1134" w:type="dxa"/>
            <w:vAlign w:val="center"/>
          </w:tcPr>
          <w:p w14:paraId="6D4718F0" w14:textId="77777777" w:rsidR="00CD08B9" w:rsidRPr="008C72F8" w:rsidRDefault="005E5BF7" w:rsidP="00EE71BB">
            <w:pPr>
              <w:pStyle w:val="TableParagraph"/>
              <w:ind w:left="142" w:right="1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25</w:t>
            </w:r>
            <w:r w:rsidR="00C02071"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%</w:t>
            </w:r>
          </w:p>
        </w:tc>
      </w:tr>
      <w:tr w:rsidR="005F5149" w:rsidRPr="005F5149" w14:paraId="53F25F22" w14:textId="77777777" w:rsidTr="00EE71BB">
        <w:tc>
          <w:tcPr>
            <w:tcW w:w="1731" w:type="dxa"/>
            <w:vAlign w:val="center"/>
          </w:tcPr>
          <w:p w14:paraId="32CF1180" w14:textId="77777777" w:rsidR="00CD08B9" w:rsidRPr="008C72F8" w:rsidRDefault="00C02071" w:rsidP="00EE71BB">
            <w:pPr>
              <w:pStyle w:val="TableParagraph"/>
              <w:spacing w:before="1"/>
              <w:ind w:left="14" w:right="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經費編列</w:t>
            </w:r>
          </w:p>
        </w:tc>
        <w:tc>
          <w:tcPr>
            <w:tcW w:w="6340" w:type="dxa"/>
          </w:tcPr>
          <w:p w14:paraId="4CDF33B1" w14:textId="77777777" w:rsidR="00CD08B9" w:rsidRPr="008C72F8" w:rsidRDefault="00C02071" w:rsidP="00722F1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50" w:line="268" w:lineRule="auto"/>
              <w:ind w:right="24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計畫經費配置之合理性，預算編列是否合理，說明是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否清晰。</w:t>
            </w:r>
          </w:p>
          <w:p w14:paraId="29CEDF20" w14:textId="77777777" w:rsidR="00CD08B9" w:rsidRPr="008C72F8" w:rsidRDefault="00C02071" w:rsidP="00722F1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4" w:line="268" w:lineRule="auto"/>
              <w:ind w:right="53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是否為擴大計畫辦理效益，自行編列相關配合款辦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6"/>
                <w:sz w:val="28"/>
              </w:rPr>
              <w:t>理。</w:t>
            </w:r>
          </w:p>
          <w:p w14:paraId="00528F98" w14:textId="77777777" w:rsidR="00CD08B9" w:rsidRPr="008C72F8" w:rsidRDefault="00C02071" w:rsidP="00722F1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0"/>
                <w:sz w:val="28"/>
              </w:rPr>
              <w:t>是否符合「行政院農業委員會主管計畫經費處理手冊」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2"/>
                <w:sz w:val="28"/>
              </w:rPr>
              <w:t>及「行政院農業委員會主管計畫補助基準」。</w:t>
            </w:r>
          </w:p>
        </w:tc>
        <w:tc>
          <w:tcPr>
            <w:tcW w:w="1134" w:type="dxa"/>
            <w:vAlign w:val="center"/>
          </w:tcPr>
          <w:p w14:paraId="018B3163" w14:textId="77777777" w:rsidR="00CD08B9" w:rsidRPr="008C72F8" w:rsidRDefault="00C02071" w:rsidP="00EE71BB">
            <w:pPr>
              <w:pStyle w:val="TableParagraph"/>
              <w:ind w:left="137" w:right="1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20%</w:t>
            </w:r>
          </w:p>
        </w:tc>
      </w:tr>
      <w:tr w:rsidR="00B35C51" w:rsidRPr="005F5149" w14:paraId="5F5A821A" w14:textId="77777777" w:rsidTr="00EE71BB">
        <w:tc>
          <w:tcPr>
            <w:tcW w:w="1731" w:type="dxa"/>
            <w:vAlign w:val="center"/>
          </w:tcPr>
          <w:p w14:paraId="5422DF60" w14:textId="77777777" w:rsidR="00CD08B9" w:rsidRPr="008C72F8" w:rsidRDefault="00C02071" w:rsidP="00EE71BB">
            <w:pPr>
              <w:pStyle w:val="TableParagraph"/>
              <w:spacing w:before="1"/>
              <w:ind w:left="14" w:right="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計畫執行能力及效益</w:t>
            </w:r>
          </w:p>
        </w:tc>
        <w:tc>
          <w:tcPr>
            <w:tcW w:w="6340" w:type="dxa"/>
          </w:tcPr>
          <w:p w14:paraId="58E0578A" w14:textId="77777777" w:rsidR="00CD08B9" w:rsidRPr="008C72F8" w:rsidRDefault="00C02071" w:rsidP="00722F1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50"/>
              <w:ind w:hanging="361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計畫申請單位以往執行績效。</w:t>
            </w:r>
          </w:p>
          <w:p w14:paraId="318B3807" w14:textId="77777777" w:rsidR="00CD08B9" w:rsidRPr="008C72F8" w:rsidRDefault="00C02071" w:rsidP="00722F1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50" w:line="268" w:lineRule="auto"/>
              <w:ind w:right="249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預期成果、成效或產業關聯效益及關鍵績效指標之訂定是否合理。</w:t>
            </w:r>
          </w:p>
          <w:p w14:paraId="44F137CA" w14:textId="77777777" w:rsidR="00CD08B9" w:rsidRPr="008C72F8" w:rsidRDefault="00C02071" w:rsidP="00722F1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" w:line="371" w:lineRule="exact"/>
              <w:ind w:hanging="361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執行單位團隊組織與分工</w:t>
            </w:r>
          </w:p>
        </w:tc>
        <w:tc>
          <w:tcPr>
            <w:tcW w:w="1134" w:type="dxa"/>
            <w:vAlign w:val="center"/>
          </w:tcPr>
          <w:p w14:paraId="082A71C0" w14:textId="77777777" w:rsidR="00CD08B9" w:rsidRPr="008C72F8" w:rsidRDefault="005E5BF7" w:rsidP="00EE71BB">
            <w:pPr>
              <w:pStyle w:val="TableParagraph"/>
              <w:spacing w:before="1"/>
              <w:ind w:left="142" w:right="1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20</w:t>
            </w:r>
            <w:r w:rsidR="00C02071" w:rsidRPr="008C72F8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</w:rPr>
              <w:t>%</w:t>
            </w:r>
          </w:p>
        </w:tc>
      </w:tr>
    </w:tbl>
    <w:p w14:paraId="2E3E17DB" w14:textId="77777777" w:rsidR="00CD08B9" w:rsidRPr="008C72F8" w:rsidRDefault="00CD08B9">
      <w:pPr>
        <w:pStyle w:val="a5"/>
        <w:spacing w:before="8"/>
        <w:rPr>
          <w:rFonts w:ascii="Times New Roman" w:hAnsi="Times New Roman" w:cs="Times New Roman"/>
          <w:color w:val="000000" w:themeColor="text1"/>
          <w:sz w:val="23"/>
        </w:rPr>
      </w:pPr>
    </w:p>
    <w:p w14:paraId="1F26026E" w14:textId="77777777" w:rsidR="00CD08B9" w:rsidRPr="008C72F8" w:rsidRDefault="00C02071" w:rsidP="005E5BF7">
      <w:pPr>
        <w:pStyle w:val="a5"/>
        <w:ind w:left="452"/>
        <w:jc w:val="center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表</w:t>
      </w:r>
      <w:r w:rsidRPr="008C72F8">
        <w:rPr>
          <w:rFonts w:ascii="Times New Roman" w:hAnsi="Times New Roman" w:cs="Times New Roman"/>
          <w:color w:val="000000" w:themeColor="text1"/>
          <w:spacing w:val="-2"/>
        </w:rPr>
        <w:t>2</w:t>
      </w:r>
      <w:r w:rsidRPr="008C72F8">
        <w:rPr>
          <w:rFonts w:ascii="Times New Roman" w:hAnsi="Times New Roman" w:cs="Times New Roman" w:hint="eastAsia"/>
          <w:color w:val="000000" w:themeColor="text1"/>
          <w:spacing w:val="-3"/>
        </w:rPr>
        <w:t>、依評分等第給予補助款上限</w:t>
      </w:r>
    </w:p>
    <w:tbl>
      <w:tblPr>
        <w:tblStyle w:val="TableNormal"/>
        <w:tblW w:w="9285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44"/>
        <w:gridCol w:w="2444"/>
        <w:gridCol w:w="2445"/>
      </w:tblGrid>
      <w:tr w:rsidR="005F5149" w:rsidRPr="005F5149" w14:paraId="626AEF64" w14:textId="77777777" w:rsidTr="00697E6F">
        <w:trPr>
          <w:trHeight w:val="441"/>
        </w:trPr>
        <w:tc>
          <w:tcPr>
            <w:tcW w:w="1952" w:type="dxa"/>
            <w:shd w:val="clear" w:color="auto" w:fill="F2F2F2" w:themeFill="background1" w:themeFillShade="F2"/>
          </w:tcPr>
          <w:p w14:paraId="1037EF96" w14:textId="77777777" w:rsidR="003A1E8B" w:rsidRPr="008C72F8" w:rsidRDefault="003A1E8B">
            <w:pPr>
              <w:pStyle w:val="TableParagraph"/>
              <w:spacing w:before="48" w:line="373" w:lineRule="exact"/>
              <w:ind w:left="127" w:right="1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評審平均分數</w:t>
            </w:r>
          </w:p>
        </w:tc>
        <w:tc>
          <w:tcPr>
            <w:tcW w:w="2444" w:type="dxa"/>
          </w:tcPr>
          <w:p w14:paraId="4CEEF4C1" w14:textId="77777777" w:rsidR="003A1E8B" w:rsidRPr="008C72F8" w:rsidRDefault="003A1E8B">
            <w:pPr>
              <w:pStyle w:val="TableParagraph"/>
              <w:spacing w:before="48" w:line="373" w:lineRule="exact"/>
              <w:ind w:left="99" w:right="8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100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～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70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0"/>
                <w:sz w:val="28"/>
              </w:rPr>
              <w:t>分</w:t>
            </w:r>
          </w:p>
        </w:tc>
        <w:tc>
          <w:tcPr>
            <w:tcW w:w="2444" w:type="dxa"/>
          </w:tcPr>
          <w:p w14:paraId="063070D9" w14:textId="77777777" w:rsidR="003A1E8B" w:rsidRPr="008C72F8" w:rsidRDefault="003A1E8B">
            <w:pPr>
              <w:pStyle w:val="TableParagraph"/>
              <w:spacing w:before="48" w:line="373" w:lineRule="exact"/>
              <w:ind w:left="352" w:right="341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69~60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0"/>
                <w:sz w:val="28"/>
              </w:rPr>
              <w:t>分</w:t>
            </w:r>
          </w:p>
        </w:tc>
        <w:tc>
          <w:tcPr>
            <w:tcW w:w="2445" w:type="dxa"/>
          </w:tcPr>
          <w:p w14:paraId="0B65FB6B" w14:textId="557C63BF" w:rsidR="003A1E8B" w:rsidRPr="008C72F8" w:rsidRDefault="00FA2E46">
            <w:pPr>
              <w:pStyle w:val="TableParagraph"/>
              <w:spacing w:before="48" w:line="373" w:lineRule="exact"/>
              <w:ind w:left="118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59</w:t>
            </w:r>
            <w:r w:rsidR="003A1E8B" w:rsidRPr="008C72F8">
              <w:rPr>
                <w:rFonts w:ascii="Times New Roman" w:hAnsi="Times New Roman" w:cs="Times New Roman" w:hint="eastAsia"/>
                <w:color w:val="000000" w:themeColor="text1"/>
                <w:spacing w:val="-5"/>
                <w:sz w:val="28"/>
              </w:rPr>
              <w:t>分以下</w:t>
            </w:r>
          </w:p>
        </w:tc>
      </w:tr>
      <w:tr w:rsidR="005F5149" w:rsidRPr="005F5149" w14:paraId="543D4F59" w14:textId="77777777" w:rsidTr="00697E6F">
        <w:trPr>
          <w:trHeight w:val="438"/>
        </w:trPr>
        <w:tc>
          <w:tcPr>
            <w:tcW w:w="1952" w:type="dxa"/>
            <w:shd w:val="clear" w:color="auto" w:fill="F2F2F2" w:themeFill="background1" w:themeFillShade="F2"/>
          </w:tcPr>
          <w:p w14:paraId="3B6EC005" w14:textId="77777777" w:rsidR="003A1E8B" w:rsidRPr="008C72F8" w:rsidRDefault="003A1E8B">
            <w:pPr>
              <w:pStyle w:val="TableParagraph"/>
              <w:spacing w:before="48" w:line="371" w:lineRule="exact"/>
              <w:ind w:left="126" w:right="1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8"/>
              </w:rPr>
              <w:t>評分等第</w:t>
            </w:r>
          </w:p>
        </w:tc>
        <w:tc>
          <w:tcPr>
            <w:tcW w:w="2444" w:type="dxa"/>
          </w:tcPr>
          <w:p w14:paraId="22C960DA" w14:textId="1F30A4CE" w:rsidR="003A1E8B" w:rsidRPr="008C72F8" w:rsidRDefault="00160854">
            <w:pPr>
              <w:pStyle w:val="TableParagraph"/>
              <w:spacing w:before="48" w:line="371" w:lineRule="exact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甲</w:t>
            </w:r>
          </w:p>
        </w:tc>
        <w:tc>
          <w:tcPr>
            <w:tcW w:w="2444" w:type="dxa"/>
          </w:tcPr>
          <w:p w14:paraId="2295474A" w14:textId="6AC1D396" w:rsidR="003A1E8B" w:rsidRPr="008C72F8" w:rsidRDefault="00160854">
            <w:pPr>
              <w:pStyle w:val="TableParagraph"/>
              <w:spacing w:before="48" w:line="371" w:lineRule="exact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乙</w:t>
            </w:r>
          </w:p>
        </w:tc>
        <w:tc>
          <w:tcPr>
            <w:tcW w:w="2445" w:type="dxa"/>
          </w:tcPr>
          <w:p w14:paraId="53DCAF48" w14:textId="5A1CEC8E" w:rsidR="003A1E8B" w:rsidRPr="008C72F8" w:rsidRDefault="00160854">
            <w:pPr>
              <w:pStyle w:val="TableParagraph"/>
              <w:spacing w:before="48" w:line="371" w:lineRule="exact"/>
              <w:ind w:left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8"/>
              </w:rPr>
              <w:t>丙</w:t>
            </w:r>
          </w:p>
        </w:tc>
      </w:tr>
      <w:tr w:rsidR="005F5149" w:rsidRPr="005F5149" w14:paraId="2A4F8959" w14:textId="77777777" w:rsidTr="00697E6F">
        <w:trPr>
          <w:trHeight w:val="1320"/>
        </w:trPr>
        <w:tc>
          <w:tcPr>
            <w:tcW w:w="1952" w:type="dxa"/>
            <w:shd w:val="clear" w:color="auto" w:fill="F2F2F2" w:themeFill="background1" w:themeFillShade="F2"/>
          </w:tcPr>
          <w:p w14:paraId="4F19DC47" w14:textId="77777777" w:rsidR="003A1E8B" w:rsidRPr="008C72F8" w:rsidRDefault="003A1E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35"/>
              </w:rPr>
            </w:pPr>
          </w:p>
          <w:p w14:paraId="2E246C8E" w14:textId="77777777" w:rsidR="003A1E8B" w:rsidRPr="008C72F8" w:rsidRDefault="003A1E8B">
            <w:pPr>
              <w:pStyle w:val="TableParagraph"/>
              <w:ind w:left="127" w:right="1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補助金額上限</w:t>
            </w:r>
          </w:p>
        </w:tc>
        <w:tc>
          <w:tcPr>
            <w:tcW w:w="2444" w:type="dxa"/>
            <w:vAlign w:val="center"/>
          </w:tcPr>
          <w:p w14:paraId="4665587B" w14:textId="77777777" w:rsidR="003A1E8B" w:rsidRPr="008C72F8" w:rsidRDefault="003A1E8B" w:rsidP="00B35C51">
            <w:pPr>
              <w:pStyle w:val="TableParagraph"/>
              <w:ind w:left="99" w:right="17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依補助額度</w:t>
            </w:r>
          </w:p>
        </w:tc>
        <w:tc>
          <w:tcPr>
            <w:tcW w:w="2444" w:type="dxa"/>
            <w:vAlign w:val="center"/>
          </w:tcPr>
          <w:p w14:paraId="390038CE" w14:textId="77777777" w:rsidR="003A1E8B" w:rsidRPr="008C72F8" w:rsidRDefault="003A1E8B" w:rsidP="00B35C51">
            <w:pPr>
              <w:pStyle w:val="TableParagraph"/>
              <w:spacing w:before="48"/>
              <w:ind w:left="1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依計畫內容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8"/>
              </w:rPr>
              <w:t>不妥處，予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以刪減</w:t>
            </w:r>
          </w:p>
        </w:tc>
        <w:tc>
          <w:tcPr>
            <w:tcW w:w="2445" w:type="dxa"/>
            <w:vAlign w:val="center"/>
          </w:tcPr>
          <w:p w14:paraId="589013AC" w14:textId="77777777" w:rsidR="003A1E8B" w:rsidRPr="008C72F8" w:rsidRDefault="003A1E8B" w:rsidP="00B35C51">
            <w:pPr>
              <w:pStyle w:val="TableParagraph"/>
              <w:spacing w:line="268" w:lineRule="auto"/>
              <w:ind w:left="105" w:right="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4"/>
                <w:sz w:val="28"/>
              </w:rPr>
              <w:t>退件不予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6"/>
                <w:sz w:val="28"/>
              </w:rPr>
              <w:t>補助</w:t>
            </w:r>
          </w:p>
        </w:tc>
      </w:tr>
    </w:tbl>
    <w:p w14:paraId="4854E955" w14:textId="200B897B" w:rsidR="00CD08B9" w:rsidRPr="008C72F8" w:rsidRDefault="00C02071">
      <w:pPr>
        <w:pStyle w:val="a5"/>
        <w:spacing w:before="49"/>
        <w:ind w:left="452"/>
        <w:rPr>
          <w:rFonts w:ascii="Times New Roman" w:hAnsi="Times New Roman" w:cs="Times New Roman"/>
          <w:color w:val="000000" w:themeColor="text1"/>
        </w:rPr>
      </w:pPr>
      <w:bookmarkStart w:id="13" w:name="_Hlk123224603"/>
      <w:r w:rsidRPr="008C72F8">
        <w:rPr>
          <w:rFonts w:ascii="Times New Roman" w:hAnsi="Times New Roman" w:cs="Times New Roman" w:hint="eastAsia"/>
          <w:color w:val="000000" w:themeColor="text1"/>
          <w:spacing w:val="-3"/>
        </w:rPr>
        <w:t>備註：</w:t>
      </w:r>
      <w:r w:rsidR="00FA2E46" w:rsidRPr="008C72F8">
        <w:rPr>
          <w:rFonts w:ascii="Times New Roman" w:hAnsi="Times New Roman" w:cs="Times New Roman" w:hint="eastAsia"/>
          <w:color w:val="000000" w:themeColor="text1"/>
          <w:spacing w:val="-3"/>
        </w:rPr>
        <w:t>農委</w:t>
      </w:r>
      <w:r w:rsidRPr="008C72F8">
        <w:rPr>
          <w:rFonts w:ascii="Times New Roman" w:hAnsi="Times New Roman" w:cs="Times New Roman" w:hint="eastAsia"/>
          <w:color w:val="000000" w:themeColor="text1"/>
          <w:spacing w:val="-3"/>
        </w:rPr>
        <w:t>會保留調整補助項目及核定補助金額之權利。</w:t>
      </w:r>
      <w:bookmarkEnd w:id="13"/>
    </w:p>
    <w:p w14:paraId="7C883F16" w14:textId="77777777" w:rsidR="00CD08B9" w:rsidRPr="008C72F8" w:rsidRDefault="00CD08B9">
      <w:pPr>
        <w:rPr>
          <w:color w:val="000000" w:themeColor="text1"/>
        </w:rPr>
        <w:sectPr w:rsidR="00CD08B9" w:rsidRPr="008C72F8" w:rsidSect="00C75360">
          <w:pgSz w:w="11910" w:h="16840"/>
          <w:pgMar w:top="1134" w:right="1134" w:bottom="1134" w:left="1134" w:header="0" w:footer="645" w:gutter="0"/>
          <w:cols w:space="720"/>
          <w:docGrid w:linePitch="299"/>
        </w:sectPr>
      </w:pPr>
    </w:p>
    <w:p w14:paraId="11E92DB3" w14:textId="5FFBF714" w:rsidR="00CD08B9" w:rsidRPr="008C72F8" w:rsidRDefault="00C02071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14" w:name="_TOC_250006"/>
      <w:bookmarkStart w:id="15" w:name="_Toc123226539"/>
      <w:bookmarkEnd w:id="14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lastRenderedPageBreak/>
        <w:t>第二節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計畫審查作業流程</w:t>
      </w:r>
      <w:bookmarkEnd w:id="15"/>
      <w:r w:rsidR="00A9773C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</w:p>
    <w:p w14:paraId="20931F31" w14:textId="77777777" w:rsidR="00F75E57" w:rsidRPr="008C72F8" w:rsidRDefault="0065323B" w:rsidP="00E9065F">
      <w:pPr>
        <w:rPr>
          <w:color w:val="000000" w:themeColor="text1"/>
        </w:rPr>
      </w:pPr>
      <w:bookmarkStart w:id="16" w:name="_Toc120213369"/>
      <w:r w:rsidRPr="008C72F8">
        <w:rPr>
          <w:noProof/>
          <w:color w:val="000000" w:themeColor="text1"/>
        </w:rPr>
        <w:drawing>
          <wp:inline distT="0" distB="0" distL="0" distR="0" wp14:anchorId="72F3057C" wp14:editId="5DE8BFF5">
            <wp:extent cx="6114817" cy="7389225"/>
            <wp:effectExtent l="0" t="0" r="635" b="254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圖片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817" cy="73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14:paraId="47205D69" w14:textId="77777777" w:rsidR="00CD08B9" w:rsidRPr="008C72F8" w:rsidRDefault="00CD08B9">
      <w:pPr>
        <w:pStyle w:val="a5"/>
        <w:rPr>
          <w:color w:val="000000" w:themeColor="text1"/>
          <w:sz w:val="20"/>
        </w:rPr>
      </w:pPr>
    </w:p>
    <w:p w14:paraId="3FAC7157" w14:textId="77777777" w:rsidR="00EA7AF5" w:rsidRPr="008C72F8" w:rsidRDefault="00C02071" w:rsidP="00C25531">
      <w:pPr>
        <w:spacing w:before="214" w:line="415" w:lineRule="auto"/>
        <w:ind w:left="3499" w:right="1845" w:firstLine="232"/>
        <w:rPr>
          <w:color w:val="000000" w:themeColor="text1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圖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計畫作</w:t>
      </w:r>
      <w:r w:rsidRPr="008C72F8">
        <w:rPr>
          <w:color w:val="000000" w:themeColor="text1"/>
          <w:sz w:val="28"/>
        </w:rPr>
        <w:t>業與審查流程</w:t>
      </w:r>
    </w:p>
    <w:p w14:paraId="5584FB88" w14:textId="77777777" w:rsidR="00EA7AF5" w:rsidRPr="008C72F8" w:rsidRDefault="00EA7AF5">
      <w:pPr>
        <w:rPr>
          <w:color w:val="000000" w:themeColor="text1"/>
          <w:sz w:val="28"/>
        </w:rPr>
      </w:pPr>
      <w:r w:rsidRPr="008C72F8">
        <w:rPr>
          <w:color w:val="000000" w:themeColor="text1"/>
          <w:sz w:val="28"/>
        </w:rPr>
        <w:br w:type="page"/>
      </w:r>
    </w:p>
    <w:p w14:paraId="69B283F2" w14:textId="1B38DB4A" w:rsidR="00CD08B9" w:rsidRPr="008C72F8" w:rsidRDefault="00C02071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17" w:name="_Toc123226540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lastRenderedPageBreak/>
        <w:t>第</w:t>
      </w:r>
      <w:r w:rsidR="002C1853" w:rsidRPr="008C72F8">
        <w:rPr>
          <w:rFonts w:ascii="Times New Roman" w:hAnsi="Times New Roman" w:cs="Times New Roman" w:hint="eastAsia"/>
          <w:color w:val="000000" w:themeColor="text1"/>
          <w:spacing w:val="-4"/>
        </w:rPr>
        <w:t>三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節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研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提計畫</w:t>
      </w:r>
      <w:r w:rsidR="00326D73" w:rsidRPr="008C72F8">
        <w:rPr>
          <w:rFonts w:ascii="Times New Roman" w:hAnsi="Times New Roman" w:cs="Times New Roman" w:hint="eastAsia"/>
          <w:color w:val="000000" w:themeColor="text1"/>
          <w:spacing w:val="-4"/>
        </w:rPr>
        <w:t>撰寫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格式</w:t>
      </w:r>
      <w:r w:rsidR="00326D73" w:rsidRPr="008C72F8">
        <w:rPr>
          <w:rFonts w:ascii="Times New Roman" w:hAnsi="Times New Roman" w:cs="Times New Roman" w:hint="eastAsia"/>
          <w:color w:val="000000" w:themeColor="text1"/>
          <w:spacing w:val="-4"/>
        </w:rPr>
        <w:t>及期程資訊</w:t>
      </w:r>
      <w:bookmarkEnd w:id="17"/>
    </w:p>
    <w:p w14:paraId="007CB834" w14:textId="356343BF" w:rsidR="00CD08B9" w:rsidRPr="008C72F8" w:rsidRDefault="00C02071" w:rsidP="00870295">
      <w:pPr>
        <w:pStyle w:val="a5"/>
        <w:numPr>
          <w:ilvl w:val="0"/>
          <w:numId w:val="33"/>
        </w:numPr>
        <w:spacing w:beforeLines="50" w:before="120" w:line="480" w:lineRule="exact"/>
        <w:ind w:rightChars="1" w:right="2"/>
        <w:jc w:val="both"/>
        <w:rPr>
          <w:rFonts w:ascii="Times New Roman" w:hAnsi="Times New Roman" w:cs="Times New Roman"/>
          <w:color w:val="000000" w:themeColor="text1"/>
          <w:spacing w:val="-2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檢核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食農教育</w:t>
      </w:r>
      <w:proofErr w:type="gramEnd"/>
      <w:r w:rsidR="00870295" w:rsidRPr="008C72F8">
        <w:rPr>
          <w:rFonts w:ascii="Times New Roman" w:hAnsi="Times New Roman" w:cs="Times New Roman" w:hint="eastAsia"/>
          <w:color w:val="000000" w:themeColor="text1"/>
        </w:rPr>
        <w:t>內容及</w:t>
      </w:r>
      <w:r w:rsidR="00DF63AA" w:rsidRPr="008C72F8">
        <w:rPr>
          <w:rFonts w:ascii="Times New Roman" w:hAnsi="Times New Roman" w:cs="Times New Roman" w:hint="eastAsia"/>
          <w:color w:val="000000" w:themeColor="text1"/>
        </w:rPr>
        <w:t>執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行方案</w:t>
      </w:r>
      <w:r w:rsidR="00870295" w:rsidRPr="008C72F8">
        <w:rPr>
          <w:rFonts w:ascii="Times New Roman" w:hAnsi="Times New Roman" w:cs="Times New Roman"/>
          <w:color w:val="000000" w:themeColor="text1"/>
        </w:rPr>
        <w:t>(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附件三</w:t>
      </w:r>
      <w:r w:rsidR="00870295" w:rsidRPr="008C72F8">
        <w:rPr>
          <w:rFonts w:ascii="Times New Roman" w:hAnsi="Times New Roman" w:cs="Times New Roman"/>
          <w:color w:val="000000" w:themeColor="text1"/>
        </w:rPr>
        <w:t>)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及</w:t>
      </w:r>
      <w:r w:rsidRPr="008C72F8">
        <w:rPr>
          <w:rFonts w:ascii="Times New Roman" w:hAnsi="Times New Roman" w:cs="Times New Roman" w:hint="eastAsia"/>
          <w:color w:val="000000" w:themeColor="text1"/>
        </w:rPr>
        <w:t>提案計畫書</w:t>
      </w:r>
      <w:r w:rsidR="00870295" w:rsidRPr="008C72F8">
        <w:rPr>
          <w:rFonts w:ascii="Times New Roman" w:hAnsi="Times New Roman" w:cs="Times New Roman"/>
          <w:color w:val="000000" w:themeColor="text1"/>
        </w:rPr>
        <w:t>(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附件四</w:t>
      </w:r>
      <w:r w:rsidR="00870295" w:rsidRPr="008C72F8">
        <w:rPr>
          <w:rFonts w:ascii="Times New Roman" w:hAnsi="Times New Roman" w:cs="Times New Roman"/>
          <w:color w:val="000000" w:themeColor="text1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</w:rPr>
        <w:t>是否撰寫齊全。</w:t>
      </w:r>
      <w:proofErr w:type="gramStart"/>
      <w:r w:rsidR="00870295" w:rsidRPr="008C72F8">
        <w:rPr>
          <w:rFonts w:ascii="Times New Roman" w:hAnsi="Times New Roman" w:cs="Times New Roman" w:hint="eastAsia"/>
          <w:color w:val="000000" w:themeColor="text1"/>
        </w:rPr>
        <w:t>食農教育</w:t>
      </w:r>
      <w:proofErr w:type="gramEnd"/>
      <w:r w:rsidR="00870295" w:rsidRPr="008C72F8">
        <w:rPr>
          <w:rFonts w:ascii="Times New Roman" w:hAnsi="Times New Roman" w:cs="Times New Roman" w:hint="eastAsia"/>
          <w:color w:val="000000" w:themeColor="text1"/>
        </w:rPr>
        <w:t>內容及</w:t>
      </w:r>
      <w:r w:rsidR="00DF63AA" w:rsidRPr="008C72F8">
        <w:rPr>
          <w:rFonts w:ascii="Times New Roman" w:hAnsi="Times New Roman" w:cs="Times New Roman" w:hint="eastAsia"/>
          <w:color w:val="000000" w:themeColor="text1"/>
        </w:rPr>
        <w:t>執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行方案</w:t>
      </w:r>
      <w:r w:rsidR="00870295" w:rsidRPr="008C72F8">
        <w:rPr>
          <w:rFonts w:ascii="Times New Roman" w:hAnsi="Times New Roman" w:cs="Times New Roman"/>
          <w:color w:val="000000" w:themeColor="text1"/>
        </w:rPr>
        <w:t>(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附件三</w:t>
      </w:r>
      <w:r w:rsidR="00870295" w:rsidRPr="008C72F8">
        <w:rPr>
          <w:rFonts w:ascii="Times New Roman" w:hAnsi="Times New Roman" w:cs="Times New Roman"/>
          <w:color w:val="000000" w:themeColor="text1"/>
        </w:rPr>
        <w:t>)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頁數</w:t>
      </w:r>
      <w:r w:rsidR="00951A98" w:rsidRPr="008C72F8">
        <w:rPr>
          <w:rFonts w:ascii="Times New Roman" w:hAnsi="Times New Roman" w:cs="Times New Roman" w:hint="eastAsia"/>
          <w:color w:val="000000" w:themeColor="text1"/>
        </w:rPr>
        <w:t>不得</w:t>
      </w:r>
      <w:r w:rsidR="00951A98" w:rsidRPr="008C72F8">
        <w:rPr>
          <w:rFonts w:ascii="Times New Roman" w:hAnsi="Times New Roman" w:cs="Times New Roman" w:hint="eastAsia"/>
          <w:color w:val="000000" w:themeColor="text1"/>
          <w:spacing w:val="-2"/>
        </w:rPr>
        <w:t>超過</w:t>
      </w:r>
      <w:r w:rsidR="00951A98" w:rsidRPr="008C72F8">
        <w:rPr>
          <w:rFonts w:asciiTheme="minorEastAsia" w:eastAsiaTheme="minorEastAsia" w:hAnsiTheme="minorEastAsia" w:cs="Times New Roman"/>
          <w:color w:val="000000" w:themeColor="text1"/>
          <w:spacing w:val="-2"/>
        </w:rPr>
        <w:t>1</w:t>
      </w:r>
      <w:r w:rsidR="00951A98" w:rsidRPr="008C72F8">
        <w:rPr>
          <w:rFonts w:ascii="Times New Roman" w:eastAsia="Times New Roman" w:hAnsi="Times New Roman" w:cs="Times New Roman"/>
          <w:color w:val="000000" w:themeColor="text1"/>
          <w:spacing w:val="-2"/>
        </w:rPr>
        <w:t>0</w:t>
      </w:r>
      <w:r w:rsidR="00951A98" w:rsidRPr="008C72F8">
        <w:rPr>
          <w:rFonts w:ascii="Times New Roman" w:hAnsi="Times New Roman" w:cs="Times New Roman" w:hint="eastAsia"/>
          <w:color w:val="000000" w:themeColor="text1"/>
          <w:spacing w:val="-2"/>
        </w:rPr>
        <w:t>頁</w:t>
      </w:r>
      <w:r w:rsidR="00870295" w:rsidRPr="008C72F8">
        <w:rPr>
          <w:rFonts w:ascii="Times New Roman" w:hAnsi="Times New Roman" w:cs="Times New Roman" w:hint="eastAsia"/>
          <w:color w:val="000000" w:themeColor="text1"/>
        </w:rPr>
        <w:t>；</w:t>
      </w:r>
      <w:r w:rsidRPr="008C72F8">
        <w:rPr>
          <w:rFonts w:ascii="Times New Roman" w:hAnsi="Times New Roman" w:cs="Times New Roman" w:hint="eastAsia"/>
          <w:color w:val="000000" w:themeColor="text1"/>
        </w:rPr>
        <w:t>提案計畫書</w:t>
      </w:r>
      <w:r w:rsidR="00870295" w:rsidRPr="008C72F8">
        <w:rPr>
          <w:rFonts w:ascii="Times New Roman" w:hAnsi="Times New Roman" w:cs="Times New Roman"/>
          <w:color w:val="000000" w:themeColor="text1"/>
        </w:rPr>
        <w:t>(</w:t>
      </w:r>
      <w:r w:rsidR="00385CC2" w:rsidRPr="008C72F8">
        <w:rPr>
          <w:rFonts w:ascii="Times New Roman" w:hAnsi="Times New Roman" w:cs="Times New Roman" w:hint="eastAsia"/>
          <w:color w:val="000000" w:themeColor="text1"/>
        </w:rPr>
        <w:t>附件</w:t>
      </w:r>
      <w:r w:rsidR="00420E9F" w:rsidRPr="008C72F8">
        <w:rPr>
          <w:rFonts w:ascii="Times New Roman" w:hAnsi="Times New Roman" w:cs="Times New Roman" w:hint="eastAsia"/>
          <w:color w:val="000000" w:themeColor="text1"/>
        </w:rPr>
        <w:t>四</w:t>
      </w:r>
      <w:r w:rsidR="00870295" w:rsidRPr="008C72F8">
        <w:rPr>
          <w:rFonts w:ascii="Times New Roman" w:hAnsi="Times New Roman" w:cs="Times New Roman"/>
          <w:color w:val="000000" w:themeColor="text1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</w:rPr>
        <w:t>含封面及附件合計不得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超過</w:t>
      </w:r>
      <w:r w:rsidRPr="008C72F8">
        <w:rPr>
          <w:rFonts w:ascii="Times New Roman" w:eastAsia="Times New Roman" w:hAnsi="Times New Roman" w:cs="Times New Roman"/>
          <w:color w:val="000000" w:themeColor="text1"/>
          <w:spacing w:val="-2"/>
        </w:rPr>
        <w:t>20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頁，</w:t>
      </w:r>
      <w:r w:rsidR="00E92860" w:rsidRPr="008C72F8">
        <w:rPr>
          <w:rFonts w:ascii="Times New Roman" w:hAnsi="Times New Roman" w:cs="Times New Roman" w:hint="eastAsia"/>
          <w:color w:val="000000" w:themeColor="text1"/>
          <w:spacing w:val="-2"/>
        </w:rPr>
        <w:t>兩者皆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應依格式以中文撰寫、</w:t>
      </w:r>
      <w:r w:rsidRPr="008C72F8">
        <w:rPr>
          <w:rFonts w:ascii="Times New Roman" w:eastAsia="Times New Roman" w:hAnsi="Times New Roman" w:cs="Times New Roman"/>
          <w:color w:val="000000" w:themeColor="text1"/>
          <w:spacing w:val="-2"/>
        </w:rPr>
        <w:t>A4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直式橫書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（由左至右</w:t>
      </w:r>
      <w:r w:rsidRPr="008C72F8">
        <w:rPr>
          <w:rFonts w:ascii="Times New Roman" w:hAnsi="Times New Roman" w:cs="Times New Roman" w:hint="eastAsia"/>
          <w:color w:val="000000" w:themeColor="text1"/>
          <w:spacing w:val="-140"/>
        </w:rPr>
        <w:t>）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、雙面印刷、左側裝訂為原則。</w:t>
      </w:r>
    </w:p>
    <w:p w14:paraId="4BB35BD6" w14:textId="77777777" w:rsidR="00CD08B9" w:rsidRPr="008C72F8" w:rsidRDefault="00385CC2" w:rsidP="00722F19">
      <w:pPr>
        <w:pStyle w:val="a5"/>
        <w:numPr>
          <w:ilvl w:val="0"/>
          <w:numId w:val="33"/>
        </w:numPr>
        <w:spacing w:beforeLines="50" w:before="120"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1"/>
        </w:rPr>
        <w:t>經費編列</w:t>
      </w:r>
      <w:r w:rsidRPr="008C72F8">
        <w:rPr>
          <w:rFonts w:ascii="Times New Roman" w:hAnsi="Times New Roman" w:cs="Times New Roman" w:hint="eastAsia"/>
          <w:color w:val="000000" w:themeColor="text1"/>
        </w:rPr>
        <w:t>請參閱第</w:t>
      </w:r>
      <w:r w:rsidRPr="008C72F8">
        <w:rPr>
          <w:rFonts w:ascii="Times New Roman" w:hAnsi="Times New Roman" w:cs="Times New Roman"/>
          <w:color w:val="000000" w:themeColor="text1"/>
        </w:rPr>
        <w:t>1</w:t>
      </w:r>
      <w:r w:rsidR="005A5CAF" w:rsidRPr="008C72F8">
        <w:rPr>
          <w:rFonts w:ascii="Times New Roman" w:hAnsi="Times New Roman" w:cs="Times New Roman"/>
          <w:color w:val="000000" w:themeColor="text1"/>
        </w:rPr>
        <w:t>3</w:t>
      </w:r>
      <w:r w:rsidR="00ED17E8" w:rsidRPr="008C72F8">
        <w:rPr>
          <w:rFonts w:ascii="Times New Roman" w:hAnsi="Times New Roman" w:cs="Times New Roman"/>
          <w:color w:val="000000" w:themeColor="text1"/>
        </w:rPr>
        <w:t>-</w:t>
      </w:r>
      <w:r w:rsidR="005A5CAF" w:rsidRPr="008C72F8">
        <w:rPr>
          <w:rFonts w:ascii="Times New Roman" w:hAnsi="Times New Roman" w:cs="Times New Roman"/>
          <w:color w:val="000000" w:themeColor="text1"/>
        </w:rPr>
        <w:t>14</w:t>
      </w:r>
      <w:r w:rsidRPr="008C72F8">
        <w:rPr>
          <w:rFonts w:ascii="Times New Roman" w:hAnsi="Times New Roman" w:cs="Times New Roman" w:hint="eastAsia"/>
          <w:color w:val="000000" w:themeColor="text1"/>
        </w:rPr>
        <w:t>頁「會計科目與補助經費編列標準說明」。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1"/>
        </w:rPr>
        <w:t>經費編列</w:t>
      </w:r>
      <w:r w:rsidR="00C02071" w:rsidRPr="008C72F8">
        <w:rPr>
          <w:rFonts w:ascii="Times New Roman" w:hAnsi="Times New Roman" w:cs="Times New Roman" w:hint="eastAsia"/>
          <w:color w:val="000000" w:themeColor="text1"/>
        </w:rPr>
        <w:t>（含各會計科目）一律依</w:t>
      </w:r>
      <w:r w:rsidR="00C02071" w:rsidRPr="008C72F8">
        <w:rPr>
          <w:rFonts w:ascii="Times New Roman" w:eastAsia="Times New Roman" w:hAnsi="Times New Roman" w:cs="Times New Roman"/>
          <w:color w:val="000000" w:themeColor="text1"/>
        </w:rPr>
        <w:t>4</w:t>
      </w:r>
      <w:proofErr w:type="gramStart"/>
      <w:r w:rsidR="00C02071" w:rsidRPr="008C72F8">
        <w:rPr>
          <w:rFonts w:ascii="Times New Roman" w:hAnsi="Times New Roman" w:cs="Times New Roman" w:hint="eastAsia"/>
          <w:color w:val="000000" w:themeColor="text1"/>
        </w:rPr>
        <w:t>捨</w:t>
      </w:r>
      <w:proofErr w:type="gramEnd"/>
      <w:r w:rsidR="00C02071" w:rsidRPr="008C72F8">
        <w:rPr>
          <w:rFonts w:ascii="Times New Roman" w:eastAsia="Times New Roman" w:hAnsi="Times New Roman" w:cs="Times New Roman"/>
          <w:color w:val="000000" w:themeColor="text1"/>
        </w:rPr>
        <w:t>5</w:t>
      </w:r>
      <w:r w:rsidR="00C02071" w:rsidRPr="008C72F8">
        <w:rPr>
          <w:rFonts w:ascii="Times New Roman" w:hAnsi="Times New Roman" w:cs="Times New Roman" w:hint="eastAsia"/>
          <w:color w:val="000000" w:themeColor="text1"/>
        </w:rPr>
        <w:t>入原則，</w:t>
      </w:r>
      <w:proofErr w:type="gramStart"/>
      <w:r w:rsidR="00C02071" w:rsidRPr="008C72F8">
        <w:rPr>
          <w:rFonts w:ascii="Times New Roman" w:hAnsi="Times New Roman" w:cs="Times New Roman" w:hint="eastAsia"/>
          <w:color w:val="000000" w:themeColor="text1"/>
        </w:rPr>
        <w:t>科目內細項</w:t>
      </w:r>
      <w:proofErr w:type="gramEnd"/>
      <w:r w:rsidR="00C02071" w:rsidRPr="008C72F8">
        <w:rPr>
          <w:rFonts w:ascii="Times New Roman" w:hAnsi="Times New Roman" w:cs="Times New Roman" w:hint="eastAsia"/>
          <w:color w:val="000000" w:themeColor="text1"/>
        </w:rPr>
        <w:t>進位至小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</w:rPr>
        <w:t>數點第</w:t>
      </w:r>
      <w:r w:rsidR="00C02071" w:rsidRPr="008C72F8">
        <w:rPr>
          <w:rFonts w:ascii="Times New Roman" w:eastAsia="Times New Roman" w:hAnsi="Times New Roman" w:cs="Times New Roman"/>
          <w:color w:val="000000" w:themeColor="text1"/>
          <w:spacing w:val="-2"/>
        </w:rPr>
        <w:t>2</w:t>
      </w:r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</w:rPr>
        <w:t>位，科目合計進位至新臺幣千元，並皆應標</w:t>
      </w:r>
      <w:proofErr w:type="gramStart"/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</w:rPr>
        <w:t>註</w:t>
      </w:r>
      <w:proofErr w:type="gramEnd"/>
      <w:r w:rsidR="00C02071" w:rsidRPr="008C72F8">
        <w:rPr>
          <w:rFonts w:ascii="Times New Roman" w:hAnsi="Times New Roman" w:cs="Times New Roman" w:hint="eastAsia"/>
          <w:color w:val="000000" w:themeColor="text1"/>
          <w:spacing w:val="-2"/>
        </w:rPr>
        <w:t>千分位。</w:t>
      </w:r>
    </w:p>
    <w:p w14:paraId="3AD6FC62" w14:textId="066E25EF" w:rsidR="00385CC2" w:rsidRPr="008C72F8" w:rsidRDefault="00385CC2" w:rsidP="00DB5B44">
      <w:pPr>
        <w:pStyle w:val="a5"/>
        <w:numPr>
          <w:ilvl w:val="0"/>
          <w:numId w:val="33"/>
        </w:numPr>
        <w:spacing w:beforeLines="50" w:before="120"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  <w:sz w:val="32"/>
          <w:szCs w:val="22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繳交電子檔期程</w:t>
      </w:r>
      <w:r w:rsidR="003807BC" w:rsidRPr="008C72F8">
        <w:rPr>
          <w:rFonts w:ascii="Times New Roman" w:hAnsi="Times New Roman" w:cs="Times New Roman" w:hint="eastAsia"/>
          <w:color w:val="000000" w:themeColor="text1"/>
        </w:rPr>
        <w:t>：</w:t>
      </w:r>
      <w:r w:rsidRPr="008C72F8">
        <w:rPr>
          <w:rFonts w:ascii="Times New Roman" w:hAnsi="Times New Roman" w:cs="Times New Roman" w:hint="eastAsia"/>
          <w:color w:val="000000" w:themeColor="text1"/>
        </w:rPr>
        <w:t>提案單位於</w:t>
      </w:r>
      <w:r w:rsidRPr="008C72F8">
        <w:rPr>
          <w:rFonts w:ascii="Times New Roman" w:hAnsi="Times New Roman" w:cs="Times New Roman"/>
          <w:color w:val="000000" w:themeColor="text1"/>
        </w:rPr>
        <w:t>112</w:t>
      </w:r>
      <w:r w:rsidRPr="008C72F8">
        <w:rPr>
          <w:rFonts w:ascii="Times New Roman" w:hAnsi="Times New Roman" w:cs="Times New Roman" w:hint="eastAsia"/>
          <w:color w:val="000000" w:themeColor="text1"/>
        </w:rPr>
        <w:t>年</w:t>
      </w:r>
      <w:r w:rsidR="0098445E" w:rsidRPr="008C72F8">
        <w:rPr>
          <w:rFonts w:ascii="Times New Roman" w:hAnsi="Times New Roman" w:cs="Times New Roman"/>
          <w:color w:val="000000" w:themeColor="text1"/>
        </w:rPr>
        <w:t>3</w:t>
      </w:r>
      <w:r w:rsidRPr="008C72F8">
        <w:rPr>
          <w:rFonts w:ascii="Times New Roman" w:hAnsi="Times New Roman" w:cs="Times New Roman" w:hint="eastAsia"/>
          <w:color w:val="000000" w:themeColor="text1"/>
        </w:rPr>
        <w:t>月</w:t>
      </w:r>
      <w:r w:rsidR="0098445E" w:rsidRPr="008C72F8">
        <w:rPr>
          <w:rFonts w:ascii="Times New Roman" w:hAnsi="Times New Roman" w:cs="Times New Roman"/>
          <w:color w:val="000000" w:themeColor="text1"/>
        </w:rPr>
        <w:t>17</w:t>
      </w:r>
      <w:r w:rsidRPr="008C72F8">
        <w:rPr>
          <w:rFonts w:ascii="Times New Roman" w:hAnsi="Times New Roman" w:cs="Times New Roman" w:hint="eastAsia"/>
          <w:color w:val="000000" w:themeColor="text1"/>
        </w:rPr>
        <w:t>日</w:t>
      </w:r>
      <w:r w:rsidR="00DB5B44" w:rsidRPr="008C72F8">
        <w:rPr>
          <w:rFonts w:ascii="Times New Roman" w:hAnsi="Times New Roman" w:cs="Times New Roman" w:hint="eastAsia"/>
          <w:color w:val="000000" w:themeColor="text1"/>
        </w:rPr>
        <w:t>以</w:t>
      </w:r>
      <w:r w:rsidRPr="008C72F8">
        <w:rPr>
          <w:rFonts w:ascii="Times New Roman" w:hAnsi="Times New Roman" w:cs="Times New Roman" w:hint="eastAsia"/>
          <w:color w:val="000000" w:themeColor="text1"/>
        </w:rPr>
        <w:t>前</w:t>
      </w:r>
      <w:r w:rsidR="00DB5B44" w:rsidRPr="008C72F8">
        <w:rPr>
          <w:rFonts w:ascii="Times New Roman" w:hAnsi="Times New Roman" w:cs="Times New Roman" w:hint="eastAsia"/>
          <w:color w:val="000000" w:themeColor="text1"/>
        </w:rPr>
        <w:t>，</w:t>
      </w:r>
      <w:r w:rsidRPr="008C72F8">
        <w:rPr>
          <w:rFonts w:ascii="Times New Roman" w:hAnsi="Times New Roman" w:cs="Times New Roman" w:hint="eastAsia"/>
          <w:color w:val="000000" w:themeColor="text1"/>
        </w:rPr>
        <w:t>以</w:t>
      </w:r>
      <w:r w:rsidR="00EC645D" w:rsidRPr="008C72F8">
        <w:rPr>
          <w:rFonts w:ascii="Times New Roman" w:hAnsi="Times New Roman" w:cs="Times New Roman"/>
          <w:color w:val="000000" w:themeColor="text1"/>
        </w:rPr>
        <w:t>E</w:t>
      </w:r>
      <w:r w:rsidRPr="008C72F8">
        <w:rPr>
          <w:rFonts w:ascii="Times New Roman" w:hAnsi="Times New Roman" w:cs="Times New Roman"/>
          <w:color w:val="000000" w:themeColor="text1"/>
        </w:rPr>
        <w:t>mail</w:t>
      </w:r>
      <w:r w:rsidRPr="008C72F8">
        <w:rPr>
          <w:rFonts w:ascii="Times New Roman" w:hAnsi="Times New Roman" w:cs="Times New Roman" w:hint="eastAsia"/>
          <w:color w:val="000000" w:themeColor="text1"/>
        </w:rPr>
        <w:t>方式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提供</w:t>
      </w:r>
      <w:r w:rsidR="00E85B36" w:rsidRPr="008C72F8">
        <w:rPr>
          <w:rFonts w:ascii="Times New Roman" w:hAnsi="Times New Roman" w:cs="Times New Roman" w:hint="eastAsia"/>
          <w:color w:val="000000" w:themeColor="text1"/>
          <w:spacing w:val="-2"/>
        </w:rPr>
        <w:t>食農教育</w:t>
      </w:r>
      <w:proofErr w:type="gramEnd"/>
      <w:r w:rsidR="00E85B36" w:rsidRPr="008C72F8">
        <w:rPr>
          <w:rFonts w:ascii="Times New Roman" w:hAnsi="Times New Roman" w:cs="Times New Roman" w:hint="eastAsia"/>
          <w:color w:val="000000" w:themeColor="text1"/>
          <w:spacing w:val="-2"/>
        </w:rPr>
        <w:t>內容及</w:t>
      </w:r>
      <w:r w:rsidR="00DF63AA" w:rsidRPr="008C72F8">
        <w:rPr>
          <w:rFonts w:ascii="Times New Roman" w:hAnsi="Times New Roman" w:cs="Times New Roman" w:hint="eastAsia"/>
          <w:color w:val="000000" w:themeColor="text1"/>
          <w:spacing w:val="-2"/>
        </w:rPr>
        <w:t>執</w:t>
      </w:r>
      <w:r w:rsidR="00E85B36" w:rsidRPr="008C72F8">
        <w:rPr>
          <w:rFonts w:ascii="Times New Roman" w:hAnsi="Times New Roman" w:cs="Times New Roman" w:hint="eastAsia"/>
          <w:color w:val="000000" w:themeColor="text1"/>
          <w:spacing w:val="-2"/>
        </w:rPr>
        <w:t>行方案（附件三）</w:t>
      </w:r>
      <w:r w:rsidR="00346669" w:rsidRPr="008C72F8">
        <w:rPr>
          <w:rFonts w:ascii="Times New Roman" w:hAnsi="Times New Roman" w:cs="Times New Roman"/>
          <w:color w:val="000000" w:themeColor="text1"/>
        </w:rPr>
        <w:t>word</w:t>
      </w:r>
      <w:r w:rsidR="00346669" w:rsidRPr="008C72F8">
        <w:rPr>
          <w:rFonts w:ascii="Times New Roman" w:hAnsi="Times New Roman" w:cs="Times New Roman" w:hint="eastAsia"/>
          <w:color w:val="000000" w:themeColor="text1"/>
        </w:rPr>
        <w:t>檔</w:t>
      </w:r>
      <w:r w:rsidR="00E85B36" w:rsidRPr="008C72F8">
        <w:rPr>
          <w:rFonts w:ascii="Times New Roman" w:hAnsi="Times New Roman" w:cs="Times New Roman" w:hint="eastAsia"/>
          <w:color w:val="000000" w:themeColor="text1"/>
          <w:spacing w:val="-2"/>
        </w:rPr>
        <w:t>、提案計畫書（附件四）</w:t>
      </w:r>
      <w:r w:rsidR="0040534A" w:rsidRPr="008C72F8">
        <w:rPr>
          <w:rFonts w:ascii="Times New Roman" w:hAnsi="Times New Roman" w:cs="Times New Roman"/>
          <w:color w:val="000000" w:themeColor="text1"/>
        </w:rPr>
        <w:t>word</w:t>
      </w:r>
      <w:r w:rsidR="0040534A" w:rsidRPr="008C72F8">
        <w:rPr>
          <w:rFonts w:ascii="Times New Roman" w:hAnsi="Times New Roman" w:cs="Times New Roman" w:hint="eastAsia"/>
          <w:color w:val="000000" w:themeColor="text1"/>
        </w:rPr>
        <w:t>檔</w:t>
      </w:r>
      <w:r w:rsidR="00E85B36" w:rsidRPr="008C72F8">
        <w:rPr>
          <w:rFonts w:ascii="Times New Roman" w:hAnsi="Times New Roman" w:cs="Times New Roman" w:hint="eastAsia"/>
          <w:color w:val="000000" w:themeColor="text1"/>
          <w:spacing w:val="-2"/>
        </w:rPr>
        <w:t>、申請單位自我檢核表（附件五）、提案函文</w:t>
      </w:r>
      <w:r w:rsidRPr="008C72F8">
        <w:rPr>
          <w:rFonts w:ascii="Times New Roman" w:hAnsi="Times New Roman" w:cs="Times New Roman" w:hint="eastAsia"/>
          <w:color w:val="000000" w:themeColor="text1"/>
        </w:rPr>
        <w:t>。若檔案較大，可上傳至雲端硬碟，並</w:t>
      </w:r>
      <w:r w:rsidRPr="008C72F8">
        <w:rPr>
          <w:rFonts w:ascii="Times New Roman" w:hAnsi="Times New Roman" w:cs="Times New Roman"/>
          <w:color w:val="000000" w:themeColor="text1"/>
        </w:rPr>
        <w:t>email</w:t>
      </w:r>
      <w:r w:rsidRPr="008C72F8">
        <w:rPr>
          <w:rFonts w:ascii="Times New Roman" w:hAnsi="Times New Roman" w:cs="Times New Roman" w:hint="eastAsia"/>
          <w:color w:val="000000" w:themeColor="text1"/>
        </w:rPr>
        <w:t>連結網址即可。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研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提計畫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書請寄至</w:t>
      </w:r>
      <w:bookmarkStart w:id="18" w:name="_Hlk123221982"/>
      <w:r w:rsidR="003807BC" w:rsidRPr="008C72F8">
        <w:rPr>
          <w:rFonts w:ascii="Times New Roman" w:hAnsi="Times New Roman" w:cs="Times New Roman" w:hint="eastAsia"/>
          <w:color w:val="000000" w:themeColor="text1"/>
        </w:rPr>
        <w:t>食農</w:t>
      </w:r>
      <w:proofErr w:type="gramEnd"/>
      <w:r w:rsidR="003807BC" w:rsidRPr="008C72F8">
        <w:rPr>
          <w:rFonts w:ascii="Times New Roman" w:hAnsi="Times New Roman" w:cs="Times New Roman" w:hint="eastAsia"/>
          <w:color w:val="000000" w:themeColor="text1"/>
        </w:rPr>
        <w:t>教育推廣計畫</w:t>
      </w:r>
      <w:r w:rsidR="003807BC" w:rsidRPr="008C72F8">
        <w:rPr>
          <w:rFonts w:ascii="Times New Roman" w:hAnsi="Times New Roman" w:cs="Times New Roman"/>
          <w:color w:val="000000" w:themeColor="text1"/>
        </w:rPr>
        <w:t>CPC</w:t>
      </w:r>
      <w:r w:rsidR="003807BC" w:rsidRPr="008C72F8">
        <w:rPr>
          <w:rFonts w:ascii="Times New Roman" w:hAnsi="Times New Roman" w:cs="Times New Roman" w:hint="eastAsia"/>
          <w:color w:val="000000" w:themeColor="text1"/>
        </w:rPr>
        <w:t>專用信箱</w:t>
      </w:r>
      <w:r w:rsidR="003807BC" w:rsidRPr="008C72F8">
        <w:rPr>
          <w:rFonts w:ascii="Times New Roman" w:hAnsi="Times New Roman" w:cs="Times New Roman"/>
          <w:color w:val="000000" w:themeColor="text1"/>
        </w:rPr>
        <w:t xml:space="preserve"> </w:t>
      </w:r>
      <w:hyperlink r:id="rId11" w:history="1">
        <w:r w:rsidR="003807BC" w:rsidRPr="008C72F8">
          <w:rPr>
            <w:rStyle w:val="ac"/>
            <w:rFonts w:ascii="Times New Roman" w:hAnsi="Times New Roman" w:cs="Times New Roman"/>
            <w:color w:val="000000" w:themeColor="text1"/>
          </w:rPr>
          <w:t>fae_cpc@cpc.tw</w:t>
        </w:r>
      </w:hyperlink>
      <w:bookmarkEnd w:id="18"/>
    </w:p>
    <w:p w14:paraId="01B907CA" w14:textId="77777777" w:rsidR="007E1099" w:rsidRPr="008C72F8" w:rsidRDefault="007E1099">
      <w:pPr>
        <w:rPr>
          <w:rFonts w:ascii="Times New Roman" w:hAnsi="Times New Roman" w:cs="Times New Roman"/>
          <w:b/>
          <w:bCs/>
          <w:color w:val="000000" w:themeColor="text1"/>
          <w:spacing w:val="-7"/>
          <w:sz w:val="32"/>
          <w:szCs w:val="28"/>
        </w:rPr>
      </w:pPr>
      <w:bookmarkStart w:id="19" w:name="_TOC_250004"/>
      <w:bookmarkEnd w:id="19"/>
      <w:r w:rsidRPr="008C72F8">
        <w:rPr>
          <w:rFonts w:ascii="Times New Roman" w:hAnsi="Times New Roman" w:cs="Times New Roman"/>
          <w:color w:val="000000" w:themeColor="text1"/>
          <w:sz w:val="32"/>
        </w:rPr>
        <w:br w:type="page"/>
      </w:r>
    </w:p>
    <w:p w14:paraId="761C0673" w14:textId="73BF01E8" w:rsidR="00CD08B9" w:rsidRPr="008C72F8" w:rsidRDefault="00CF433B" w:rsidP="007E1099">
      <w:pPr>
        <w:pStyle w:val="1"/>
        <w:snapToGrid w:val="0"/>
        <w:spacing w:before="0" w:afterLines="50" w:after="120"/>
        <w:ind w:left="0" w:right="3"/>
        <w:rPr>
          <w:rFonts w:ascii="Times New Roman" w:hAnsi="Times New Roman" w:cs="Times New Roman"/>
          <w:color w:val="000000" w:themeColor="text1"/>
          <w:sz w:val="32"/>
        </w:rPr>
      </w:pPr>
      <w:bookmarkStart w:id="20" w:name="_Toc123226541"/>
      <w:r w:rsidRPr="008C72F8">
        <w:rPr>
          <w:rFonts w:ascii="Times New Roman" w:hAnsi="Times New Roman" w:cs="Times New Roman" w:hint="eastAsia"/>
          <w:color w:val="000000" w:themeColor="text1"/>
          <w:sz w:val="32"/>
        </w:rPr>
        <w:lastRenderedPageBreak/>
        <w:t>第三</w:t>
      </w:r>
      <w:r w:rsidR="00C02071" w:rsidRPr="008C72F8">
        <w:rPr>
          <w:rFonts w:ascii="Times New Roman" w:hAnsi="Times New Roman" w:cs="Times New Roman" w:hint="eastAsia"/>
          <w:color w:val="000000" w:themeColor="text1"/>
          <w:sz w:val="32"/>
        </w:rPr>
        <w:t>章</w:t>
      </w:r>
      <w:r w:rsidR="00C02071" w:rsidRPr="008C72F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C02071" w:rsidRPr="008C72F8">
        <w:rPr>
          <w:rFonts w:ascii="Times New Roman" w:hAnsi="Times New Roman" w:cs="Times New Roman" w:hint="eastAsia"/>
          <w:color w:val="000000" w:themeColor="text1"/>
          <w:sz w:val="32"/>
        </w:rPr>
        <w:t>計畫執行與管考作業</w:t>
      </w:r>
      <w:bookmarkEnd w:id="20"/>
    </w:p>
    <w:p w14:paraId="5578F54C" w14:textId="369F6029" w:rsidR="00CD08B9" w:rsidRPr="008C72F8" w:rsidRDefault="00C02071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21" w:name="_TOC_250003"/>
      <w:bookmarkStart w:id="22" w:name="_Toc123226542"/>
      <w:bookmarkEnd w:id="21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第一節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補助經費編列及執行</w:t>
      </w:r>
      <w:bookmarkEnd w:id="22"/>
    </w:p>
    <w:p w14:paraId="3F29FB14" w14:textId="57202385" w:rsidR="00CD08B9" w:rsidRPr="008C72F8" w:rsidRDefault="00C02071" w:rsidP="00DB7741">
      <w:pPr>
        <w:pStyle w:val="a5"/>
        <w:spacing w:line="480" w:lineRule="exact"/>
        <w:ind w:left="709" w:right="3" w:firstLine="559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受補助單位應依農委會核定之計畫核定函規定申請撥付。本計畫之補助經費編列及執行應確實依據「行政院農業委員會主管計畫經費處理</w:t>
      </w:r>
      <w:r w:rsidRPr="008C72F8">
        <w:rPr>
          <w:rFonts w:ascii="Times New Roman" w:hAnsi="Times New Roman" w:cs="Times New Roman" w:hint="eastAsia"/>
          <w:color w:val="000000" w:themeColor="text1"/>
          <w:spacing w:val="-20"/>
        </w:rPr>
        <w:t>手冊」</w:t>
      </w:r>
      <w:r w:rsidR="003807BC" w:rsidRPr="008C72F8">
        <w:rPr>
          <w:rFonts w:ascii="Times New Roman" w:hAnsi="Times New Roman" w:cs="Times New Roman" w:hint="eastAsia"/>
          <w:color w:val="000000" w:themeColor="text1"/>
          <w:spacing w:val="-20"/>
        </w:rPr>
        <w:t>及</w:t>
      </w:r>
      <w:r w:rsidRPr="008C72F8">
        <w:rPr>
          <w:rFonts w:ascii="Times New Roman" w:hAnsi="Times New Roman" w:cs="Times New Roman" w:hint="eastAsia"/>
          <w:color w:val="000000" w:themeColor="text1"/>
          <w:spacing w:val="-20"/>
        </w:rPr>
        <w:t>「行政院農業委員會主管計畫補助基準規定」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等規定執行計畫。編列之會計科目與補助經費編列標準說明如</w:t>
      </w:r>
      <w:r w:rsidRPr="008C72F8">
        <w:rPr>
          <w:rFonts w:ascii="Times New Roman" w:hAnsi="Times New Roman" w:cs="Times New Roman" w:hint="eastAsia"/>
          <w:b/>
          <w:color w:val="000000" w:themeColor="text1"/>
          <w:spacing w:val="-2"/>
        </w:rPr>
        <w:t>表</w:t>
      </w:r>
      <w:r w:rsidR="0063126E" w:rsidRPr="008C72F8">
        <w:rPr>
          <w:rFonts w:ascii="Times New Roman" w:hAnsi="Times New Roman" w:cs="Times New Roman"/>
          <w:b/>
          <w:color w:val="000000" w:themeColor="text1"/>
          <w:spacing w:val="-2"/>
        </w:rPr>
        <w:t>3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。</w:t>
      </w:r>
    </w:p>
    <w:p w14:paraId="4892149E" w14:textId="77777777" w:rsidR="00CD08B9" w:rsidRPr="008C72F8" w:rsidRDefault="00C02071" w:rsidP="00DB7741">
      <w:pPr>
        <w:pStyle w:val="a5"/>
        <w:spacing w:line="480" w:lineRule="exact"/>
        <w:ind w:left="709" w:right="3" w:firstLine="559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計畫執行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期間，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農委會得隨時派員實地查核計畫進度與品質。受補助單位有下列情形之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一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者，農委會得終止補助：</w:t>
      </w:r>
    </w:p>
    <w:p w14:paraId="272DCFE3" w14:textId="62779333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計畫實際執行進度落後預期情節重大，經查證無誤，受補助單位針對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落後之事由，無法提出非可歸責於受補助單位之說明者。</w:t>
      </w:r>
    </w:p>
    <w:p w14:paraId="238CECD1" w14:textId="41289321" w:rsidR="00770A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推動成效不佳且執行內容與原核定計畫不符。</w:t>
      </w:r>
    </w:p>
    <w:p w14:paraId="7065CDFD" w14:textId="53B6D4E9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計畫品質重大違失。</w:t>
      </w:r>
    </w:p>
    <w:p w14:paraId="0C9C485E" w14:textId="758AB8BB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無正當理由規避、妨礙或拒絕接受查核，或依規定應配合辦理者，經通知限期改善而屆期未補正。</w:t>
      </w:r>
    </w:p>
    <w:p w14:paraId="6290EF86" w14:textId="0A0D4892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無正當理由停止執行。</w:t>
      </w:r>
    </w:p>
    <w:p w14:paraId="6D41DC6A" w14:textId="047177CB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未依補助款用途支用，而有虛報、浮報之情事。</w:t>
      </w:r>
    </w:p>
    <w:p w14:paraId="12B1CE90" w14:textId="68628FDF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因糾紛或其他事由而有訴訟、致使法院或行政執行處有強制執行命令之情事。</w:t>
      </w:r>
    </w:p>
    <w:p w14:paraId="4A4E2E1F" w14:textId="47B26232" w:rsidR="00770A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切結事項「計畫報名表」（附件</w:t>
      </w:r>
      <w:r w:rsidR="0082548E" w:rsidRPr="008C72F8">
        <w:rPr>
          <w:rFonts w:ascii="Times New Roman" w:hAnsi="Times New Roman" w:cs="Times New Roman" w:hint="eastAsia"/>
          <w:color w:val="000000" w:themeColor="text1"/>
        </w:rPr>
        <w:t>一</w:t>
      </w:r>
      <w:r w:rsidRPr="008C72F8">
        <w:rPr>
          <w:rFonts w:ascii="Times New Roman" w:hAnsi="Times New Roman" w:cs="Times New Roman" w:hint="eastAsia"/>
          <w:color w:val="000000" w:themeColor="text1"/>
        </w:rPr>
        <w:t>）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等切結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不實。</w:t>
      </w:r>
    </w:p>
    <w:p w14:paraId="344C43DD" w14:textId="1442A702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刻意規避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提撥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計畫衍生收益規定，經查證屬實。</w:t>
      </w:r>
    </w:p>
    <w:p w14:paraId="6CD43EA3" w14:textId="16843800" w:rsidR="00CD08B9" w:rsidRPr="008C72F8" w:rsidRDefault="00C02071" w:rsidP="00C109C1">
      <w:pPr>
        <w:pStyle w:val="a5"/>
        <w:numPr>
          <w:ilvl w:val="0"/>
          <w:numId w:val="27"/>
        </w:numPr>
        <w:spacing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未依規定進行結案手續填報會計系統及繳交結案報告應附資料（未檢附保險、租車證明等）。</w:t>
      </w:r>
    </w:p>
    <w:p w14:paraId="2573ECC0" w14:textId="77777777" w:rsidR="001B2853" w:rsidRPr="008C72F8" w:rsidRDefault="001B2853">
      <w:pPr>
        <w:spacing w:line="268" w:lineRule="auto"/>
        <w:rPr>
          <w:color w:val="000000" w:themeColor="text1"/>
        </w:rPr>
        <w:sectPr w:rsidR="001B2853" w:rsidRPr="008C72F8" w:rsidSect="002C1853">
          <w:footerReference w:type="default" r:id="rId12"/>
          <w:pgSz w:w="11910" w:h="16840"/>
          <w:pgMar w:top="1134" w:right="1134" w:bottom="1134" w:left="1134" w:header="0" w:footer="645" w:gutter="0"/>
          <w:cols w:space="720"/>
          <w:docGrid w:linePitch="299"/>
        </w:sectPr>
      </w:pPr>
    </w:p>
    <w:p w14:paraId="6B4E4D33" w14:textId="2FB5E532" w:rsidR="00CD08B9" w:rsidRPr="008C72F8" w:rsidRDefault="007E71BF" w:rsidP="007E71BF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3"/>
        </w:rPr>
      </w:pPr>
      <w:bookmarkStart w:id="23" w:name="_Toc123226543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lastRenderedPageBreak/>
        <w:t>第二節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 </w:t>
      </w:r>
      <w:r w:rsidR="002810AE" w:rsidRPr="008C72F8">
        <w:rPr>
          <w:rFonts w:ascii="Times New Roman" w:hAnsi="Times New Roman" w:cs="Times New Roman" w:hint="eastAsia"/>
          <w:color w:val="000000" w:themeColor="text1"/>
          <w:spacing w:val="-4"/>
        </w:rPr>
        <w:t>會</w:t>
      </w:r>
      <w:r w:rsidR="002810AE" w:rsidRPr="008C72F8">
        <w:rPr>
          <w:rFonts w:ascii="Times New Roman" w:hAnsi="Times New Roman" w:cs="Times New Roman" w:hint="eastAsia"/>
          <w:color w:val="000000" w:themeColor="text1"/>
          <w:spacing w:val="-3"/>
        </w:rPr>
        <w:t>計科目與補助經費編列標準說明</w:t>
      </w:r>
      <w:bookmarkEnd w:id="23"/>
    </w:p>
    <w:p w14:paraId="45A46CA0" w14:textId="6E812AE1" w:rsidR="00AB04D7" w:rsidRPr="008C72F8" w:rsidRDefault="00AB04D7" w:rsidP="00AB04D7">
      <w:pPr>
        <w:pStyle w:val="af7"/>
        <w:keepNext/>
        <w:jc w:val="center"/>
        <w:rPr>
          <w:color w:val="000000" w:themeColor="text1"/>
          <w:sz w:val="24"/>
        </w:rPr>
      </w:pPr>
      <w:r w:rsidRPr="008C72F8">
        <w:rPr>
          <w:color w:val="000000" w:themeColor="text1"/>
          <w:sz w:val="24"/>
        </w:rPr>
        <w:t xml:space="preserve">表3 </w:t>
      </w:r>
      <w:r w:rsidRPr="008C72F8">
        <w:rPr>
          <w:rFonts w:hint="eastAsia"/>
          <w:color w:val="000000" w:themeColor="text1"/>
          <w:sz w:val="24"/>
        </w:rPr>
        <w:t>會計科目與補助經費編列標準說明</w:t>
      </w:r>
    </w:p>
    <w:tbl>
      <w:tblPr>
        <w:tblStyle w:val="TableNormal"/>
        <w:tblW w:w="9498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417"/>
        <w:gridCol w:w="7103"/>
      </w:tblGrid>
      <w:tr w:rsidR="005F5149" w:rsidRPr="005F5149" w14:paraId="595CD16A" w14:textId="77777777" w:rsidTr="005F4976">
        <w:trPr>
          <w:tblHeader/>
          <w:jc w:val="right"/>
        </w:trPr>
        <w:tc>
          <w:tcPr>
            <w:tcW w:w="23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8C5C7F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科目名稱與代號</w:t>
            </w:r>
          </w:p>
        </w:tc>
        <w:tc>
          <w:tcPr>
            <w:tcW w:w="71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4C51FAC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編列標準說明</w:t>
            </w:r>
          </w:p>
        </w:tc>
      </w:tr>
      <w:tr w:rsidR="005F5149" w:rsidRPr="005F5149" w14:paraId="576439F1" w14:textId="77777777" w:rsidTr="005F4976">
        <w:trPr>
          <w:jc w:val="right"/>
        </w:trPr>
        <w:tc>
          <w:tcPr>
            <w:tcW w:w="97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8DAB7BB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20-00</w:t>
            </w:r>
          </w:p>
          <w:p w14:paraId="59C7742C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業務費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0A3C2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21-10</w:t>
            </w:r>
          </w:p>
          <w:p w14:paraId="20573946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租金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3CE634" w14:textId="77777777" w:rsidR="004D37C7" w:rsidRPr="008C72F8" w:rsidRDefault="004D37C7" w:rsidP="00715477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教室或活動場地租金以日為單位；使用自己單位場地不得編列租金。</w:t>
            </w:r>
          </w:p>
          <w:p w14:paraId="34584670" w14:textId="77777777" w:rsidR="004D37C7" w:rsidRPr="008C72F8" w:rsidRDefault="004D37C7" w:rsidP="00715477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400" w:lineRule="exact"/>
              <w:ind w:left="357" w:right="7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3"/>
                <w:sz w:val="24"/>
                <w:szCs w:val="24"/>
              </w:rPr>
              <w:t>未達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人每天以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11,760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元為限；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人以上未達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1"/>
                <w:sz w:val="24"/>
                <w:szCs w:val="24"/>
              </w:rPr>
              <w:t>人，每天以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為限；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人以上，每天以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24,560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2"/>
                <w:sz w:val="24"/>
                <w:szCs w:val="24"/>
              </w:rPr>
              <w:t>元為限。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（應儘量減少租金支出）</w:t>
            </w:r>
          </w:p>
          <w:p w14:paraId="3992FF98" w14:textId="77777777" w:rsidR="004D37C7" w:rsidRPr="008C72F8" w:rsidRDefault="004D37C7" w:rsidP="00715477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編列補助款車輛租金每日每車租金以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元為限。</w:t>
            </w:r>
          </w:p>
        </w:tc>
      </w:tr>
      <w:tr w:rsidR="005F5149" w:rsidRPr="005F5149" w14:paraId="4F663304" w14:textId="77777777" w:rsidTr="005F4976">
        <w:trPr>
          <w:jc w:val="right"/>
        </w:trPr>
        <w:tc>
          <w:tcPr>
            <w:tcW w:w="978" w:type="dxa"/>
            <w:vMerge/>
            <w:tcBorders>
              <w:right w:val="single" w:sz="6" w:space="0" w:color="000000"/>
            </w:tcBorders>
          </w:tcPr>
          <w:p w14:paraId="3B0FB695" w14:textId="77777777" w:rsidR="004D37C7" w:rsidRPr="008C72F8" w:rsidRDefault="004D37C7" w:rsidP="00715477">
            <w:pPr>
              <w:spacing w:line="4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3869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22-00</w:t>
            </w:r>
          </w:p>
          <w:p w14:paraId="6F6CFC84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委託勞務費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205521" w14:textId="77777777" w:rsidR="004D37C7" w:rsidRPr="008C72F8" w:rsidRDefault="004D37C7" w:rsidP="00715477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400" w:lineRule="exact"/>
              <w:ind w:left="357" w:right="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委託其他政府、機關、學校、團體進行研究或代辦相關業務，並依雙方約定契約內容支付之各項費用屬之。</w:t>
            </w:r>
          </w:p>
          <w:p w14:paraId="13C388DD" w14:textId="07B1F5A5" w:rsidR="004D37C7" w:rsidRPr="008C72F8" w:rsidRDefault="004D37C7" w:rsidP="00715477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應概略說明委託工作內容及經費估列方式，須按政府採購法第四條規定辦理委託者，不得直接列明受委託對象或廠商。</w:t>
            </w:r>
          </w:p>
        </w:tc>
      </w:tr>
      <w:tr w:rsidR="005F5149" w:rsidRPr="005F5149" w14:paraId="619F5EFA" w14:textId="77777777" w:rsidTr="005F4976">
        <w:trPr>
          <w:jc w:val="right"/>
        </w:trPr>
        <w:tc>
          <w:tcPr>
            <w:tcW w:w="978" w:type="dxa"/>
            <w:vMerge/>
            <w:tcBorders>
              <w:right w:val="single" w:sz="6" w:space="0" w:color="000000"/>
            </w:tcBorders>
          </w:tcPr>
          <w:p w14:paraId="1EC00B27" w14:textId="77777777" w:rsidR="004D37C7" w:rsidRPr="008C72F8" w:rsidRDefault="004D37C7" w:rsidP="00715477">
            <w:pPr>
              <w:spacing w:line="4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8A3D2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23-00</w:t>
            </w:r>
          </w:p>
          <w:p w14:paraId="2D1BF304" w14:textId="77777777" w:rsidR="002D13B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按日按件</w:t>
            </w:r>
          </w:p>
          <w:p w14:paraId="57318229" w14:textId="38764AAF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計資酬金</w:t>
            </w:r>
            <w:proofErr w:type="gramEnd"/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5B34B1" w14:textId="77777777" w:rsidR="004D37C7" w:rsidRPr="008C72F8" w:rsidRDefault="004D37C7" w:rsidP="007154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400" w:lineRule="exact"/>
              <w:ind w:left="357" w:right="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9"/>
                <w:sz w:val="24"/>
                <w:szCs w:val="24"/>
              </w:rPr>
              <w:t>農委會相關人員除實際擔任授課講座，得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9"/>
                <w:sz w:val="24"/>
                <w:szCs w:val="24"/>
              </w:rPr>
              <w:t>依內聘講座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9"/>
                <w:sz w:val="24"/>
                <w:szCs w:val="24"/>
              </w:rPr>
              <w:t>標準支領鐘點費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外，不得由計畫支領任何酬勞。另外聘學者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節以下編列、外聘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助理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1,000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節；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內聘講師</w:t>
            </w:r>
            <w:proofErr w:type="gramEnd"/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1,000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節，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內聘助理</w:t>
            </w:r>
            <w:proofErr w:type="gramEnd"/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500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節編列。</w:t>
            </w:r>
          </w:p>
          <w:p w14:paraId="43011CF4" w14:textId="77777777" w:rsidR="004D37C7" w:rsidRPr="008C72F8" w:rsidRDefault="004D37C7" w:rsidP="007154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400" w:lineRule="exact"/>
              <w:ind w:left="357" w:right="7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另視需要召開本計畫相關審查會議時，得聘請外聘學者出席費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6"/>
                <w:sz w:val="24"/>
                <w:szCs w:val="24"/>
              </w:rPr>
              <w:t>次。</w:t>
            </w:r>
          </w:p>
          <w:p w14:paraId="1CC08E64" w14:textId="1EB378C0" w:rsidR="004D37C7" w:rsidRPr="008C72F8" w:rsidRDefault="004D37C7" w:rsidP="007154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臨時工資：依</w:t>
            </w:r>
            <w:r w:rsidR="00807844"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農委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會主管計畫經費處</w:t>
            </w:r>
            <w:r w:rsidR="00807844"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理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手冊規定。</w:t>
            </w:r>
          </w:p>
          <w:p w14:paraId="22234C53" w14:textId="77777777" w:rsidR="004D37C7" w:rsidRPr="008C72F8" w:rsidRDefault="004D37C7" w:rsidP="007154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按時計酬者，依據勞動部公布之基本工資規定辦理。</w:t>
            </w:r>
          </w:p>
          <w:p w14:paraId="50205CBC" w14:textId="77777777" w:rsidR="004D37C7" w:rsidRPr="008C72F8" w:rsidRDefault="004D37C7" w:rsidP="00715477">
            <w:pPr>
              <w:pStyle w:val="TableParagraph"/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雇主應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提撥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之健保補充保費請編列於此科目下，請依據衛生福利部中央健康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保險署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規定辦理。</w:t>
            </w:r>
          </w:p>
          <w:p w14:paraId="11E6675B" w14:textId="77777777" w:rsidR="00232218" w:rsidRPr="008C72F8" w:rsidRDefault="00232218" w:rsidP="0023221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color w:val="000000" w:themeColor="text1"/>
                <w:sz w:val="24"/>
              </w:rPr>
            </w:pPr>
            <w:r w:rsidRPr="008C72F8">
              <w:rPr>
                <w:rFonts w:hint="eastAsia"/>
                <w:color w:val="000000" w:themeColor="text1"/>
                <w:sz w:val="24"/>
              </w:rPr>
              <w:t>稿費：</w:t>
            </w:r>
          </w:p>
          <w:p w14:paraId="4F17CE92" w14:textId="77777777" w:rsidR="00232218" w:rsidRPr="008C72F8" w:rsidRDefault="00232218" w:rsidP="00232218">
            <w:pPr>
              <w:spacing w:line="400" w:lineRule="exact"/>
              <w:jc w:val="both"/>
              <w:rPr>
                <w:color w:val="000000" w:themeColor="text1"/>
                <w:sz w:val="24"/>
              </w:rPr>
            </w:pPr>
            <w:r w:rsidRPr="008C72F8">
              <w:rPr>
                <w:color w:val="000000" w:themeColor="text1"/>
                <w:sz w:val="24"/>
              </w:rPr>
              <w:t>(1)撰稿：1,100元至1,600</w:t>
            </w:r>
            <w:r w:rsidRPr="008C72F8">
              <w:rPr>
                <w:rFonts w:hint="eastAsia"/>
                <w:color w:val="000000" w:themeColor="text1"/>
                <w:sz w:val="24"/>
              </w:rPr>
              <w:t>元</w:t>
            </w:r>
            <w:r w:rsidRPr="008C72F8">
              <w:rPr>
                <w:color w:val="000000" w:themeColor="text1"/>
                <w:sz w:val="24"/>
              </w:rPr>
              <w:t>/每千字。</w:t>
            </w:r>
          </w:p>
          <w:p w14:paraId="5F5C9FF0" w14:textId="77777777" w:rsidR="00232218" w:rsidRPr="008C72F8" w:rsidRDefault="00232218" w:rsidP="00232218">
            <w:pPr>
              <w:spacing w:line="400" w:lineRule="exact"/>
              <w:jc w:val="both"/>
              <w:rPr>
                <w:color w:val="000000" w:themeColor="text1"/>
                <w:sz w:val="24"/>
              </w:rPr>
            </w:pPr>
            <w:r w:rsidRPr="008C72F8">
              <w:rPr>
                <w:color w:val="000000" w:themeColor="text1"/>
                <w:sz w:val="24"/>
              </w:rPr>
              <w:t>(2)審查費：中文300元至380元/每千字或1,220</w:t>
            </w:r>
            <w:r w:rsidRPr="008C72F8">
              <w:rPr>
                <w:rFonts w:hint="eastAsia"/>
                <w:color w:val="000000" w:themeColor="text1"/>
                <w:sz w:val="24"/>
              </w:rPr>
              <w:t>元至</w:t>
            </w:r>
            <w:r w:rsidRPr="008C72F8">
              <w:rPr>
                <w:color w:val="000000" w:themeColor="text1"/>
                <w:sz w:val="24"/>
              </w:rPr>
              <w:t>1,830</w:t>
            </w:r>
            <w:r w:rsidRPr="008C72F8">
              <w:rPr>
                <w:rFonts w:hint="eastAsia"/>
                <w:color w:val="000000" w:themeColor="text1"/>
                <w:sz w:val="24"/>
              </w:rPr>
              <w:t>元</w:t>
            </w:r>
            <w:r w:rsidRPr="008C72F8">
              <w:rPr>
                <w:color w:val="000000" w:themeColor="text1"/>
                <w:sz w:val="24"/>
              </w:rPr>
              <w:t>/每件。</w:t>
            </w:r>
          </w:p>
          <w:p w14:paraId="7F709F69" w14:textId="77777777" w:rsidR="00232218" w:rsidRPr="008C72F8" w:rsidRDefault="00232218" w:rsidP="00232218">
            <w:pPr>
              <w:spacing w:line="400" w:lineRule="exact"/>
              <w:jc w:val="both"/>
              <w:rPr>
                <w:color w:val="000000" w:themeColor="text1"/>
                <w:sz w:val="24"/>
              </w:rPr>
            </w:pPr>
            <w:r w:rsidRPr="008C72F8">
              <w:rPr>
                <w:color w:val="000000" w:themeColor="text1"/>
                <w:sz w:val="24"/>
              </w:rPr>
              <w:t>(3)譯稿、潤稿、</w:t>
            </w:r>
            <w:proofErr w:type="gramStart"/>
            <w:r w:rsidRPr="008C72F8">
              <w:rPr>
                <w:rFonts w:hint="eastAsia"/>
                <w:color w:val="000000" w:themeColor="text1"/>
                <w:sz w:val="24"/>
              </w:rPr>
              <w:t>整冊書籍</w:t>
            </w:r>
            <w:proofErr w:type="gramEnd"/>
            <w:r w:rsidRPr="008C72F8">
              <w:rPr>
                <w:rFonts w:hint="eastAsia"/>
                <w:color w:val="000000" w:themeColor="text1"/>
                <w:sz w:val="24"/>
              </w:rPr>
              <w:t>濃縮、</w:t>
            </w:r>
            <w:proofErr w:type="gramStart"/>
            <w:r w:rsidRPr="008C72F8">
              <w:rPr>
                <w:rFonts w:hint="eastAsia"/>
                <w:color w:val="000000" w:themeColor="text1"/>
                <w:sz w:val="24"/>
              </w:rPr>
              <w:t>編稿</w:t>
            </w:r>
            <w:proofErr w:type="gramEnd"/>
            <w:r w:rsidRPr="008C72F8">
              <w:rPr>
                <w:rFonts w:hint="eastAsia"/>
                <w:color w:val="000000" w:themeColor="text1"/>
                <w:sz w:val="24"/>
              </w:rPr>
              <w:t>、圖片使用、圖片版權、設計完稿，以及審查</w:t>
            </w:r>
            <w:r w:rsidRPr="008C72F8">
              <w:rPr>
                <w:color w:val="000000" w:themeColor="text1"/>
                <w:sz w:val="24"/>
              </w:rPr>
              <w:t xml:space="preserve"> </w:t>
            </w:r>
            <w:r w:rsidRPr="008C72F8">
              <w:rPr>
                <w:rFonts w:hint="eastAsia"/>
                <w:color w:val="000000" w:themeColor="text1"/>
                <w:sz w:val="24"/>
              </w:rPr>
              <w:t>圖片、海報、宣傳摺頁等：由各機關學校依政府採購法相關規定，或本於權責自訂基準辦理。</w:t>
            </w:r>
          </w:p>
          <w:p w14:paraId="5F1FCA43" w14:textId="1EA08E8F" w:rsidR="007139B0" w:rsidRPr="008C72F8" w:rsidRDefault="00232218" w:rsidP="00232218">
            <w:pPr>
              <w:spacing w:line="40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72F8">
              <w:rPr>
                <w:rFonts w:hint="eastAsia"/>
                <w:color w:val="000000" w:themeColor="text1"/>
                <w:sz w:val="24"/>
              </w:rPr>
              <w:t>（</w:t>
            </w:r>
            <w:proofErr w:type="gramEnd"/>
            <w:r w:rsidRPr="008C72F8">
              <w:rPr>
                <w:rFonts w:hint="eastAsia"/>
                <w:color w:val="000000" w:themeColor="text1"/>
                <w:sz w:val="24"/>
              </w:rPr>
              <w:t>其他相關規定請見中央政府各機關學校出席費及稿費支給要點；</w:t>
            </w:r>
            <w:r w:rsidRPr="008C72F8">
              <w:rPr>
                <w:rFonts w:hint="eastAsia"/>
                <w:b/>
                <w:color w:val="000000" w:themeColor="text1"/>
                <w:sz w:val="24"/>
                <w:u w:val="single"/>
              </w:rPr>
              <w:t>受補助單位內人員不得支領稿費</w:t>
            </w:r>
            <w:proofErr w:type="gramStart"/>
            <w:r w:rsidRPr="008C72F8">
              <w:rPr>
                <w:rFonts w:hint="eastAsia"/>
                <w:color w:val="000000" w:themeColor="text1"/>
                <w:sz w:val="24"/>
              </w:rPr>
              <w:t>）</w:t>
            </w:r>
            <w:proofErr w:type="gramEnd"/>
          </w:p>
        </w:tc>
      </w:tr>
      <w:tr w:rsidR="005F5149" w:rsidRPr="005F5149" w14:paraId="352076D7" w14:textId="77777777" w:rsidTr="005F4976">
        <w:trPr>
          <w:jc w:val="right"/>
        </w:trPr>
        <w:tc>
          <w:tcPr>
            <w:tcW w:w="978" w:type="dxa"/>
            <w:vMerge/>
            <w:tcBorders>
              <w:right w:val="single" w:sz="6" w:space="0" w:color="000000"/>
            </w:tcBorders>
          </w:tcPr>
          <w:p w14:paraId="3A0B9994" w14:textId="77777777" w:rsidR="004D37C7" w:rsidRPr="008C72F8" w:rsidRDefault="004D37C7" w:rsidP="00715477">
            <w:pPr>
              <w:spacing w:line="4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86CC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25-00</w:t>
            </w:r>
          </w:p>
          <w:p w14:paraId="70B33D9D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物品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F9364" w14:textId="77777777" w:rsidR="004D37C7" w:rsidRPr="008C72F8" w:rsidRDefault="004D37C7" w:rsidP="0071547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400" w:lineRule="exact"/>
              <w:ind w:left="357" w:right="8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凡實施計畫所需使用年限未達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年或單價未達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萬元之消耗或非消耗品購置費用屬之，應以採購執行計畫所需之物品為限，避免一般事務性之支出，如照相機、印表機、計算機等。</w:t>
            </w:r>
          </w:p>
          <w:p w14:paraId="32D637C6" w14:textId="77777777" w:rsidR="004D37C7" w:rsidRPr="008C72F8" w:rsidRDefault="004D37C7" w:rsidP="0071547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不得編列油料。</w:t>
            </w:r>
          </w:p>
          <w:p w14:paraId="5F26759A" w14:textId="77777777" w:rsidR="004D37C7" w:rsidRPr="008C72F8" w:rsidRDefault="004D37C7" w:rsidP="0071547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lastRenderedPageBreak/>
              <w:t>影印機、傳真機、印表機等相關耗材請編列於此科目下。</w:t>
            </w:r>
          </w:p>
          <w:p w14:paraId="617A8A82" w14:textId="4AB04040" w:rsidR="004D37C7" w:rsidRPr="008C72F8" w:rsidRDefault="004D37C7" w:rsidP="0071547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400" w:lineRule="exact"/>
              <w:ind w:left="357" w:right="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5"/>
                <w:sz w:val="24"/>
                <w:szCs w:val="24"/>
              </w:rPr>
              <w:t>一次性材料及活動相關費用。</w:t>
            </w:r>
            <w:proofErr w:type="gramStart"/>
            <w:r w:rsidR="00807844" w:rsidRPr="008C72F8">
              <w:rPr>
                <w:rFonts w:ascii="Times New Roman" w:hAnsi="Times New Roman" w:cs="Times New Roman" w:hint="eastAsia"/>
                <w:color w:val="000000" w:themeColor="text1"/>
                <w:spacing w:val="5"/>
                <w:sz w:val="24"/>
                <w:szCs w:val="24"/>
              </w:rPr>
              <w:t>（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5"/>
                <w:sz w:val="24"/>
                <w:szCs w:val="24"/>
              </w:rPr>
              <w:t>應儘量減少一次性體驗耗材，如食材、包材等。</w:t>
            </w:r>
            <w:r w:rsidR="00902B5A" w:rsidRPr="008C72F8">
              <w:rPr>
                <w:rFonts w:ascii="Times New Roman" w:hAnsi="Times New Roman" w:cs="Times New Roman" w:hint="eastAsia"/>
                <w:color w:val="000000" w:themeColor="text1"/>
                <w:spacing w:val="5"/>
                <w:sz w:val="24"/>
                <w:szCs w:val="24"/>
              </w:rPr>
              <w:t>）</w:t>
            </w:r>
          </w:p>
        </w:tc>
      </w:tr>
      <w:tr w:rsidR="005F5149" w:rsidRPr="005F5149" w14:paraId="1AAC09E8" w14:textId="77777777" w:rsidTr="005F4976">
        <w:trPr>
          <w:jc w:val="right"/>
        </w:trPr>
        <w:tc>
          <w:tcPr>
            <w:tcW w:w="978" w:type="dxa"/>
            <w:vMerge/>
            <w:tcBorders>
              <w:right w:val="single" w:sz="6" w:space="0" w:color="000000"/>
            </w:tcBorders>
          </w:tcPr>
          <w:p w14:paraId="397BF93C" w14:textId="77777777" w:rsidR="00902B5A" w:rsidRPr="008C72F8" w:rsidRDefault="00902B5A" w:rsidP="00715477">
            <w:pPr>
              <w:spacing w:line="4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15588C" w14:textId="77777777" w:rsidR="00902B5A" w:rsidRPr="008C72F8" w:rsidRDefault="00902B5A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26-10</w:t>
            </w:r>
          </w:p>
          <w:p w14:paraId="21F2E653" w14:textId="77777777" w:rsidR="00902B5A" w:rsidRPr="008C72F8" w:rsidRDefault="00902B5A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雜支</w:t>
            </w:r>
          </w:p>
        </w:tc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E7AD477" w14:textId="5A86A903" w:rsidR="00902B5A" w:rsidRPr="008C72F8" w:rsidRDefault="00902B5A" w:rsidP="00715477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便當：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每人每餐以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元為限，但購買使用在地農產品（三章</w:t>
            </w: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一</w:t>
            </w:r>
            <w:proofErr w:type="gramEnd"/>
            <w:r w:rsidRPr="008C72F8">
              <w:rPr>
                <w:rFonts w:ascii="Times New Roman" w:hAnsi="Times New Roman" w:cs="Times New Roman"/>
                <w:color w:val="000000" w:themeColor="text1"/>
                <w:sz w:val="24"/>
              </w:rPr>
              <w:t>Q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農產品）作為主菜、主食或主要原料者，以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元為限。</w:t>
            </w:r>
          </w:p>
          <w:p w14:paraId="4935E306" w14:textId="77777777" w:rsidR="00902B5A" w:rsidRPr="008C72F8" w:rsidRDefault="00902B5A" w:rsidP="00715477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講義手冊不得超過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3"/>
                <w:sz w:val="24"/>
                <w:szCs w:val="24"/>
              </w:rPr>
              <w:t>本。</w:t>
            </w:r>
          </w:p>
          <w:p w14:paraId="0FD8A132" w14:textId="022DD6B3" w:rsidR="00902B5A" w:rsidRPr="008C72F8" w:rsidRDefault="00902B5A" w:rsidP="00715477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場地清潔費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維護費：最高編列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元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/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場。（不得與租金同時編列）</w:t>
            </w:r>
          </w:p>
          <w:p w14:paraId="04ACAEF2" w14:textId="77777777" w:rsidR="00902B5A" w:rsidRPr="008C72F8" w:rsidRDefault="00902B5A" w:rsidP="0071547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保險費用應編列補助款。</w:t>
            </w:r>
          </w:p>
          <w:p w14:paraId="33533885" w14:textId="0F6FF5E5" w:rsidR="00902B5A" w:rsidRPr="008C72F8" w:rsidRDefault="00902B5A" w:rsidP="0071547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57" w:right="65" w:hanging="25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9"/>
                <w:sz w:val="24"/>
                <w:szCs w:val="24"/>
              </w:rPr>
              <w:t>凡除前</w:t>
            </w:r>
            <w:proofErr w:type="gramEnd"/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9"/>
                <w:sz w:val="24"/>
                <w:szCs w:val="24"/>
              </w:rPr>
              <w:t>所列舉者以外其他事務費用，應以與實施計畫有直接關係者為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限，如印刷、文具紙張、一般圖書雜誌、會議餐點、郵電等。應以與實施計畫有直接關係者為限，額度以不超過計畫預算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％為原則，如確有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10"/>
                <w:sz w:val="24"/>
                <w:szCs w:val="24"/>
              </w:rPr>
              <w:t>需要超過</w:t>
            </w: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％，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9"/>
                <w:sz w:val="24"/>
                <w:szCs w:val="24"/>
              </w:rPr>
              <w:t>應詳列預算明細。另不得編列宣導品、紀念品、資料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袋、拋棄式個人盥洗用品等。</w:t>
            </w:r>
          </w:p>
        </w:tc>
      </w:tr>
      <w:tr w:rsidR="005F5149" w:rsidRPr="005F5149" w14:paraId="2F45916D" w14:textId="77777777" w:rsidTr="005F4976">
        <w:trPr>
          <w:jc w:val="right"/>
        </w:trPr>
        <w:tc>
          <w:tcPr>
            <w:tcW w:w="978" w:type="dxa"/>
            <w:vMerge/>
            <w:tcBorders>
              <w:right w:val="single" w:sz="6" w:space="0" w:color="000000"/>
            </w:tcBorders>
          </w:tcPr>
          <w:p w14:paraId="0ECB8A87" w14:textId="77777777" w:rsidR="004D37C7" w:rsidRPr="008C72F8" w:rsidRDefault="004D37C7" w:rsidP="00715477">
            <w:pPr>
              <w:spacing w:line="40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8E23A0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28-10</w:t>
            </w:r>
          </w:p>
          <w:p w14:paraId="34F98F03" w14:textId="77777777" w:rsidR="004D37C7" w:rsidRPr="008C72F8" w:rsidRDefault="004D37C7" w:rsidP="00715477">
            <w:pPr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國內旅費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6" w:space="0" w:color="000000"/>
            </w:tcBorders>
          </w:tcPr>
          <w:p w14:paraId="64F0306B" w14:textId="77777777" w:rsidR="004D37C7" w:rsidRPr="008C72F8" w:rsidRDefault="004D37C7" w:rsidP="00715477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400" w:lineRule="exact"/>
              <w:ind w:right="6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含講師、農業達人及工作人員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旅費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1"/>
                <w:sz w:val="24"/>
                <w:szCs w:val="24"/>
              </w:rPr>
              <w:t>。</w:t>
            </w:r>
          </w:p>
          <w:p w14:paraId="234BD560" w14:textId="0DE4D455" w:rsidR="004D37C7" w:rsidRPr="008C72F8" w:rsidRDefault="004D37C7" w:rsidP="00715477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400" w:lineRule="exact"/>
              <w:ind w:left="357" w:right="65" w:hanging="25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以每人每日</w:t>
            </w:r>
            <w:r w:rsidRPr="008C72F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2,000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2"/>
                <w:sz w:val="24"/>
                <w:szCs w:val="24"/>
              </w:rPr>
              <w:t>元內之標準編列，請依國內出差旅費報支要點規定辦</w:t>
            </w:r>
            <w:r w:rsidRPr="008C72F8">
              <w:rPr>
                <w:rFonts w:ascii="Times New Roman" w:hAnsi="Times New Roman" w:cs="Times New Roman" w:hint="eastAsia"/>
                <w:color w:val="000000" w:themeColor="text1"/>
                <w:spacing w:val="-6"/>
                <w:sz w:val="24"/>
                <w:szCs w:val="24"/>
              </w:rPr>
              <w:t>理。</w:t>
            </w:r>
          </w:p>
        </w:tc>
      </w:tr>
    </w:tbl>
    <w:p w14:paraId="3E5CB40E" w14:textId="77777777" w:rsidR="005F4976" w:rsidRPr="008C72F8" w:rsidRDefault="005F4976" w:rsidP="005F4976">
      <w:pPr>
        <w:spacing w:before="52" w:line="314" w:lineRule="auto"/>
        <w:ind w:left="140" w:right="3" w:hangingChars="61" w:hanging="140"/>
        <w:rPr>
          <w:rFonts w:ascii="Times New Roman" w:hAnsi="Times New Roman" w:cs="Times New Roman"/>
          <w:color w:val="000000" w:themeColor="text1"/>
          <w:spacing w:val="-10"/>
          <w:sz w:val="24"/>
        </w:rPr>
      </w:pPr>
      <w:r w:rsidRPr="008C72F8">
        <w:rPr>
          <w:rFonts w:ascii="Times New Roman" w:hAnsi="Times New Roman" w:cs="Times New Roman"/>
          <w:color w:val="000000" w:themeColor="text1"/>
          <w:spacing w:val="-10"/>
          <w:sz w:val="24"/>
        </w:rPr>
        <w:t>*</w:t>
      </w:r>
      <w:r w:rsidRPr="008C72F8">
        <w:rPr>
          <w:rFonts w:ascii="Times New Roman" w:hAnsi="Times New Roman" w:cs="Times New Roman"/>
          <w:color w:val="000000" w:themeColor="text1"/>
          <w:spacing w:val="-12"/>
          <w:sz w:val="2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12"/>
          <w:sz w:val="24"/>
        </w:rPr>
        <w:t>上述未詳列之經費運用相關規定請參考「行政院農業委員會主管計畫經費處理手冊」及「行</w:t>
      </w:r>
      <w:r w:rsidRPr="008C72F8">
        <w:rPr>
          <w:rFonts w:ascii="Times New Roman" w:hAnsi="Times New Roman" w:cs="Times New Roman" w:hint="eastAsia"/>
          <w:color w:val="000000" w:themeColor="text1"/>
          <w:spacing w:val="-10"/>
          <w:sz w:val="24"/>
        </w:rPr>
        <w:t>政院農業委員會主管計畫補助基準」。</w:t>
      </w:r>
    </w:p>
    <w:p w14:paraId="03D28694" w14:textId="5E72D630" w:rsidR="00CD08B9" w:rsidRPr="008C72F8" w:rsidRDefault="00CD08B9" w:rsidP="005F4976">
      <w:pPr>
        <w:pStyle w:val="a5"/>
        <w:spacing w:before="240"/>
        <w:rPr>
          <w:color w:val="000000" w:themeColor="text1"/>
        </w:rPr>
        <w:sectPr w:rsidR="00CD08B9" w:rsidRPr="008C72F8" w:rsidSect="00673C1B">
          <w:pgSz w:w="11910" w:h="16840"/>
          <w:pgMar w:top="1134" w:right="1134" w:bottom="1134" w:left="1134" w:header="0" w:footer="645" w:gutter="0"/>
          <w:cols w:space="720"/>
          <w:docGrid w:linePitch="299"/>
        </w:sectPr>
      </w:pPr>
    </w:p>
    <w:p w14:paraId="691EF67D" w14:textId="768FD69C" w:rsidR="00CD08B9" w:rsidRPr="008C72F8" w:rsidRDefault="00C02071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24" w:name="_TOC_250002"/>
      <w:bookmarkStart w:id="25" w:name="_Toc123226544"/>
      <w:bookmarkEnd w:id="24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lastRenderedPageBreak/>
        <w:t>第</w:t>
      </w:r>
      <w:r w:rsidR="007E71BF" w:rsidRPr="008C72F8">
        <w:rPr>
          <w:rFonts w:ascii="Times New Roman" w:hAnsi="Times New Roman" w:cs="Times New Roman" w:hint="eastAsia"/>
          <w:color w:val="000000" w:themeColor="text1"/>
          <w:spacing w:val="-4"/>
        </w:rPr>
        <w:t>三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節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申請撥款及相關規定</w:t>
      </w:r>
      <w:bookmarkEnd w:id="25"/>
    </w:p>
    <w:p w14:paraId="63E2F725" w14:textId="3BA8535D" w:rsidR="00CD08B9" w:rsidRPr="008C72F8" w:rsidRDefault="00C02071" w:rsidP="00C109C1">
      <w:pPr>
        <w:pStyle w:val="a5"/>
        <w:numPr>
          <w:ilvl w:val="0"/>
          <w:numId w:val="28"/>
        </w:numPr>
        <w:spacing w:beforeLines="50" w:before="120"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請款流程：受補助單位應依農委會核定之計畫核定函規定申請撥付，</w:t>
      </w:r>
      <w:r w:rsidRPr="008C72F8">
        <w:rPr>
          <w:rFonts w:ascii="Times New Roman" w:hAnsi="Times New Roman" w:cs="Times New Roman" w:hint="eastAsia"/>
          <w:color w:val="000000" w:themeColor="text1"/>
          <w:spacing w:val="-3"/>
        </w:rPr>
        <w:t>計畫申請單位為農會者，基層農會補助經費由所屬縣級農會轉撥。</w:t>
      </w:r>
    </w:p>
    <w:p w14:paraId="15302933" w14:textId="18586C49" w:rsidR="00CD08B9" w:rsidRPr="008C72F8" w:rsidRDefault="00C02071" w:rsidP="00C109C1">
      <w:pPr>
        <w:pStyle w:val="a5"/>
        <w:numPr>
          <w:ilvl w:val="0"/>
          <w:numId w:val="28"/>
        </w:numPr>
        <w:spacing w:beforeLines="50" w:before="120" w:line="480" w:lineRule="exact"/>
        <w:ind w:left="1276" w:rightChars="1" w:right="2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憑證處理：原始支出憑證之處理，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均應依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「政府支出憑證處理要點」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之規定辦理，並隨同記帳憑證裝訂成冊，妥慎保管。事實上不能粘貼裝訂成冊之文件，或應另行歸檔之文書無法隨記帳憑證裝訂保管者，應於記帳憑證上註明其保管處所及檔案編號，以便查閱。有正、副本者，應分別加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註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正、副本字樣以資識別。</w:t>
      </w:r>
    </w:p>
    <w:p w14:paraId="40E64665" w14:textId="4392DFFD" w:rsidR="00770AB9" w:rsidRPr="008C72F8" w:rsidRDefault="00C02071" w:rsidP="00DB7741">
      <w:pPr>
        <w:pStyle w:val="2"/>
        <w:spacing w:beforeLines="50" w:before="120" w:line="480" w:lineRule="exact"/>
        <w:ind w:leftChars="129" w:left="284"/>
        <w:rPr>
          <w:rFonts w:ascii="Times New Roman" w:hAnsi="Times New Roman" w:cs="Times New Roman"/>
          <w:color w:val="000000" w:themeColor="text1"/>
          <w:spacing w:val="-4"/>
        </w:rPr>
      </w:pPr>
      <w:bookmarkStart w:id="26" w:name="_Toc123226545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第</w:t>
      </w:r>
      <w:r w:rsidR="007E71BF" w:rsidRPr="008C72F8">
        <w:rPr>
          <w:rFonts w:ascii="Times New Roman" w:hAnsi="Times New Roman" w:cs="Times New Roman" w:hint="eastAsia"/>
          <w:color w:val="000000" w:themeColor="text1"/>
          <w:spacing w:val="-4"/>
        </w:rPr>
        <w:t>四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節</w:t>
      </w:r>
      <w:r w:rsidR="003A5C95"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計畫管考作業流程</w:t>
      </w:r>
      <w:bookmarkEnd w:id="26"/>
    </w:p>
    <w:p w14:paraId="5D276522" w14:textId="0515E886" w:rsidR="00CD08B9" w:rsidRPr="008C72F8" w:rsidRDefault="00C02071" w:rsidP="00C109C1">
      <w:pPr>
        <w:pStyle w:val="a5"/>
        <w:numPr>
          <w:ilvl w:val="0"/>
          <w:numId w:val="29"/>
        </w:numPr>
        <w:spacing w:before="239" w:line="-480" w:lineRule="auto"/>
        <w:ind w:rightChars="323" w:right="711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1"/>
        </w:rPr>
        <w:t>計畫執行</w:t>
      </w:r>
      <w:r w:rsidR="000448E0" w:rsidRPr="008C72F8">
        <w:rPr>
          <w:rFonts w:ascii="Times New Roman" w:hAnsi="Times New Roman" w:cs="Times New Roman" w:hint="eastAsia"/>
          <w:color w:val="000000" w:themeColor="text1"/>
          <w:spacing w:val="1"/>
        </w:rPr>
        <w:t>：</w:t>
      </w:r>
    </w:p>
    <w:p w14:paraId="4B5FBE64" w14:textId="09558018" w:rsidR="00CD08B9" w:rsidRPr="008C72F8" w:rsidRDefault="00C02071" w:rsidP="00C109C1">
      <w:pPr>
        <w:pStyle w:val="a5"/>
        <w:numPr>
          <w:ilvl w:val="0"/>
          <w:numId w:val="32"/>
        </w:numPr>
        <w:spacing w:line="-480" w:lineRule="auto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計畫須於</w:t>
      </w:r>
      <w:r w:rsidR="00C61111" w:rsidRPr="008C72F8">
        <w:rPr>
          <w:rFonts w:ascii="Times New Roman" w:hAnsi="Times New Roman" w:cs="Times New Roman"/>
          <w:color w:val="000000" w:themeColor="text1"/>
        </w:rPr>
        <w:t>112</w:t>
      </w:r>
      <w:r w:rsidRPr="008C72F8">
        <w:rPr>
          <w:rFonts w:ascii="Times New Roman" w:hAnsi="Times New Roman" w:cs="Times New Roman" w:hint="eastAsia"/>
          <w:color w:val="000000" w:themeColor="text1"/>
        </w:rPr>
        <w:t>年</w:t>
      </w:r>
      <w:r w:rsidRPr="008C72F8">
        <w:rPr>
          <w:rFonts w:ascii="Times New Roman" w:hAnsi="Times New Roman" w:cs="Times New Roman"/>
          <w:color w:val="000000" w:themeColor="text1"/>
        </w:rPr>
        <w:t>12</w:t>
      </w:r>
      <w:r w:rsidRPr="008C72F8">
        <w:rPr>
          <w:rFonts w:ascii="Times New Roman" w:hAnsi="Times New Roman" w:cs="Times New Roman" w:hint="eastAsia"/>
          <w:color w:val="000000" w:themeColor="text1"/>
        </w:rPr>
        <w:t>月</w:t>
      </w:r>
      <w:r w:rsidRPr="008C72F8">
        <w:rPr>
          <w:rFonts w:ascii="Times New Roman" w:hAnsi="Times New Roman" w:cs="Times New Roman"/>
          <w:color w:val="000000" w:themeColor="text1"/>
        </w:rPr>
        <w:t>31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日前辦理完成。</w:t>
      </w:r>
    </w:p>
    <w:p w14:paraId="33CE01A9" w14:textId="35AFFF33" w:rsidR="00770AB9" w:rsidRPr="008C72F8" w:rsidRDefault="00C02071" w:rsidP="00C109C1">
      <w:pPr>
        <w:pStyle w:val="a5"/>
        <w:numPr>
          <w:ilvl w:val="0"/>
          <w:numId w:val="32"/>
        </w:numPr>
        <w:tabs>
          <w:tab w:val="left" w:pos="2200"/>
        </w:tabs>
        <w:spacing w:before="48" w:line="-480" w:lineRule="auto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本計畫之補助經費編列及執行應確實依據「行政院農業委員會主</w:t>
      </w:r>
      <w:r w:rsidRPr="008C72F8">
        <w:rPr>
          <w:rFonts w:ascii="Times New Roman" w:hAnsi="Times New Roman" w:cs="Times New Roman"/>
          <w:color w:val="000000" w:themeColor="text1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</w:rPr>
        <w:t>管計畫經費處理手冊」及「行政院農業委員會主管計畫補助基準」等規定辦理，可至農委會網站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（</w:t>
      </w:r>
      <w:proofErr w:type="gramEnd"/>
      <w:r w:rsidR="008F1534" w:rsidRPr="008C72F8">
        <w:rPr>
          <w:color w:val="000000" w:themeColor="text1"/>
        </w:rPr>
        <w:fldChar w:fldCharType="begin"/>
      </w:r>
      <w:r w:rsidR="008F1534" w:rsidRPr="008C72F8">
        <w:rPr>
          <w:color w:val="000000" w:themeColor="text1"/>
        </w:rPr>
        <w:instrText xml:space="preserve"> HYPERLINK "http://www.coa.gov.tw/" \h </w:instrText>
      </w:r>
      <w:r w:rsidR="008F1534" w:rsidRPr="008C72F8">
        <w:rPr>
          <w:color w:val="000000" w:themeColor="text1"/>
        </w:rPr>
        <w:fldChar w:fldCharType="separate"/>
      </w:r>
      <w:r w:rsidRPr="008C72F8">
        <w:rPr>
          <w:rFonts w:ascii="Times New Roman" w:hAnsi="Times New Roman" w:cs="Times New Roman"/>
          <w:color w:val="000000" w:themeColor="text1"/>
        </w:rPr>
        <w:t>https://www.coa.gov.tw</w:t>
      </w:r>
      <w:r w:rsidR="008F1534" w:rsidRPr="008C72F8">
        <w:rPr>
          <w:rFonts w:ascii="Times New Roman" w:hAnsi="Times New Roman" w:cs="Times New Roman"/>
          <w:color w:val="000000" w:themeColor="text1"/>
        </w:rPr>
        <w:fldChar w:fldCharType="end"/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）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【首頁／農委會計畫研提】下載。</w:t>
      </w:r>
    </w:p>
    <w:p w14:paraId="01226D2A" w14:textId="1BC9A97F" w:rsidR="00CD08B9" w:rsidRPr="008C72F8" w:rsidRDefault="00C02071" w:rsidP="00C109C1">
      <w:pPr>
        <w:pStyle w:val="a5"/>
        <w:numPr>
          <w:ilvl w:val="0"/>
          <w:numId w:val="29"/>
        </w:numPr>
        <w:spacing w:before="239" w:line="-480" w:lineRule="auto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1"/>
        </w:rPr>
        <w:t>計畫管考</w:t>
      </w:r>
      <w:r w:rsidR="000448E0" w:rsidRPr="008C72F8">
        <w:rPr>
          <w:rFonts w:ascii="Times New Roman" w:hAnsi="Times New Roman" w:cs="Times New Roman" w:hint="eastAsia"/>
          <w:color w:val="000000" w:themeColor="text1"/>
          <w:spacing w:val="1"/>
        </w:rPr>
        <w:t>：</w:t>
      </w:r>
    </w:p>
    <w:p w14:paraId="20C2A3A6" w14:textId="66A75883" w:rsidR="00CD08B9" w:rsidRPr="008C72F8" w:rsidRDefault="00C02071" w:rsidP="00C109C1">
      <w:pPr>
        <w:pStyle w:val="a5"/>
        <w:numPr>
          <w:ilvl w:val="0"/>
          <w:numId w:val="30"/>
        </w:numPr>
        <w:spacing w:line="-480" w:lineRule="auto"/>
        <w:ind w:right="3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計畫執行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期間，</w:t>
      </w:r>
      <w:proofErr w:type="gramEnd"/>
      <w:r w:rsidR="00C61111" w:rsidRPr="008C72F8">
        <w:rPr>
          <w:rFonts w:ascii="Times New Roman" w:hAnsi="Times New Roman" w:cs="Times New Roman" w:hint="eastAsia"/>
          <w:color w:val="000000" w:themeColor="text1"/>
          <w:spacing w:val="-4"/>
        </w:rPr>
        <w:t>需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接受統籌單位</w:t>
      </w:r>
      <w:r w:rsidR="00C61111" w:rsidRPr="008C72F8">
        <w:rPr>
          <w:rFonts w:ascii="Times New Roman" w:hAnsi="Times New Roman" w:cs="Times New Roman"/>
          <w:color w:val="000000" w:themeColor="text1"/>
          <w:spacing w:val="-4"/>
        </w:rPr>
        <w:t>(</w:t>
      </w:r>
      <w:r w:rsidR="00C61111" w:rsidRPr="008C72F8">
        <w:rPr>
          <w:rFonts w:ascii="Times New Roman" w:hAnsi="Times New Roman" w:cs="Times New Roman" w:hint="eastAsia"/>
          <w:color w:val="000000" w:themeColor="text1"/>
          <w:spacing w:val="-4"/>
        </w:rPr>
        <w:t>財團法人中國生產力中心</w:t>
      </w:r>
      <w:r w:rsidR="00C61111" w:rsidRPr="008C72F8">
        <w:rPr>
          <w:rFonts w:ascii="Times New Roman" w:hAnsi="Times New Roman" w:cs="Times New Roman"/>
          <w:color w:val="000000" w:themeColor="text1"/>
          <w:spacing w:val="-4"/>
        </w:rPr>
        <w:t>)</w:t>
      </w: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之管考及</w:t>
      </w:r>
      <w:r w:rsidR="00C61111" w:rsidRPr="008C72F8">
        <w:rPr>
          <w:rFonts w:ascii="Times New Roman" w:hAnsi="Times New Roman" w:cs="Times New Roman" w:hint="eastAsia"/>
          <w:color w:val="000000" w:themeColor="text1"/>
          <w:spacing w:val="-4"/>
        </w:rPr>
        <w:t>查核</w:t>
      </w:r>
      <w:r w:rsidR="000448E0" w:rsidRPr="008C72F8">
        <w:rPr>
          <w:rFonts w:ascii="Times New Roman" w:hAnsi="Times New Roman" w:cs="Times New Roman" w:hint="eastAsia"/>
          <w:color w:val="000000" w:themeColor="text1"/>
          <w:spacing w:val="-4"/>
        </w:rPr>
        <w:t>。</w:t>
      </w:r>
    </w:p>
    <w:p w14:paraId="17A34B9A" w14:textId="19137BCC" w:rsidR="00CD08B9" w:rsidRPr="008C72F8" w:rsidRDefault="00C02071" w:rsidP="00C109C1">
      <w:pPr>
        <w:pStyle w:val="a5"/>
        <w:numPr>
          <w:ilvl w:val="0"/>
          <w:numId w:val="30"/>
        </w:numPr>
        <w:spacing w:line="-480" w:lineRule="auto"/>
        <w:ind w:right="3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各受補助單位收到計畫款項次月起，應於每月十日前至農委會計畫經費網路作業系統網站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（</w:t>
      </w:r>
      <w:proofErr w:type="gramEnd"/>
      <w:r w:rsidR="008F1534" w:rsidRPr="008C72F8">
        <w:rPr>
          <w:color w:val="000000" w:themeColor="text1"/>
        </w:rPr>
        <w:fldChar w:fldCharType="begin"/>
      </w:r>
      <w:r w:rsidR="008F1534" w:rsidRPr="008C72F8">
        <w:rPr>
          <w:color w:val="000000" w:themeColor="text1"/>
        </w:rPr>
        <w:instrText xml:space="preserve"> HYPERLINK "http://www.coa.gov.tw/" \h </w:instrText>
      </w:r>
      <w:r w:rsidR="008F1534" w:rsidRPr="008C72F8">
        <w:rPr>
          <w:color w:val="000000" w:themeColor="text1"/>
        </w:rPr>
        <w:fldChar w:fldCharType="separate"/>
      </w:r>
      <w:r w:rsidRPr="008C72F8">
        <w:rPr>
          <w:rFonts w:ascii="Times New Roman" w:hAnsi="Times New Roman" w:cs="Times New Roman"/>
          <w:color w:val="000000" w:themeColor="text1"/>
          <w:spacing w:val="-4"/>
        </w:rPr>
        <w:t>https://www.coa.gov.tw</w:t>
      </w:r>
      <w:r w:rsidR="008F1534" w:rsidRPr="008C72F8">
        <w:rPr>
          <w:rFonts w:ascii="Times New Roman" w:hAnsi="Times New Roman" w:cs="Times New Roman"/>
          <w:color w:val="000000" w:themeColor="text1"/>
          <w:spacing w:val="-4"/>
        </w:rPr>
        <w:fldChar w:fldCharType="end"/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）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【首頁／主題網站／計畫經費網路作業系統】填寫及上傳預算執行情形，並列印計畫預算執行情形明細表備查。</w:t>
      </w:r>
    </w:p>
    <w:p w14:paraId="6E981E9F" w14:textId="1B80F4BD" w:rsidR="00770AB9" w:rsidRPr="008C72F8" w:rsidRDefault="00C02071" w:rsidP="00C109C1">
      <w:pPr>
        <w:pStyle w:val="a5"/>
        <w:numPr>
          <w:ilvl w:val="0"/>
          <w:numId w:val="30"/>
        </w:numPr>
        <w:spacing w:line="-480" w:lineRule="auto"/>
        <w:ind w:right="3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-4"/>
        </w:rPr>
        <w:t>各受補助單位須配合農委會各項追蹤作業，參與後續相關計畫成</w:t>
      </w:r>
      <w:r w:rsidRPr="008C72F8">
        <w:rPr>
          <w:rFonts w:ascii="Times New Roman" w:hAnsi="Times New Roman" w:cs="Times New Roman" w:hint="eastAsia"/>
          <w:color w:val="000000" w:themeColor="text1"/>
          <w:spacing w:val="-2"/>
        </w:rPr>
        <w:t>效之追蹤及管考。</w:t>
      </w:r>
    </w:p>
    <w:p w14:paraId="5CDBA522" w14:textId="30B755B2" w:rsidR="00CD08B9" w:rsidRPr="008C72F8" w:rsidRDefault="00C02071" w:rsidP="00C109C1">
      <w:pPr>
        <w:pStyle w:val="a5"/>
        <w:numPr>
          <w:ilvl w:val="0"/>
          <w:numId w:val="28"/>
        </w:numPr>
        <w:spacing w:before="239" w:line="-480" w:lineRule="auto"/>
        <w:ind w:left="1276" w:rightChars="323" w:right="711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8C72F8">
        <w:rPr>
          <w:rFonts w:ascii="Times New Roman" w:hAnsi="Times New Roman" w:cs="Times New Roman" w:hint="eastAsia"/>
          <w:color w:val="000000" w:themeColor="text1"/>
          <w:spacing w:val="1"/>
        </w:rPr>
        <w:t>計畫結案：</w:t>
      </w:r>
    </w:p>
    <w:p w14:paraId="4879CD13" w14:textId="1922ECA6" w:rsidR="00CD08B9" w:rsidRPr="008C72F8" w:rsidRDefault="00C02071" w:rsidP="00C109C1">
      <w:pPr>
        <w:pStyle w:val="a5"/>
        <w:numPr>
          <w:ilvl w:val="0"/>
          <w:numId w:val="31"/>
        </w:numPr>
        <w:spacing w:line="480" w:lineRule="exact"/>
        <w:ind w:left="1480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受補助單位應於計畫結束後至</w:t>
      </w:r>
      <w:r w:rsidR="00C44597" w:rsidRPr="008C72F8">
        <w:rPr>
          <w:rFonts w:ascii="Times New Roman" w:hAnsi="Times New Roman" w:cs="Times New Roman"/>
          <w:color w:val="000000" w:themeColor="text1"/>
        </w:rPr>
        <w:t>112</w:t>
      </w:r>
      <w:r w:rsidRPr="008C72F8">
        <w:rPr>
          <w:rFonts w:ascii="Times New Roman" w:hAnsi="Times New Roman" w:cs="Times New Roman" w:hint="eastAsia"/>
          <w:color w:val="000000" w:themeColor="text1"/>
        </w:rPr>
        <w:t>年</w:t>
      </w:r>
      <w:r w:rsidRPr="008C72F8">
        <w:rPr>
          <w:rFonts w:ascii="Times New Roman" w:hAnsi="Times New Roman" w:cs="Times New Roman"/>
          <w:color w:val="000000" w:themeColor="text1"/>
        </w:rPr>
        <w:t>12</w:t>
      </w:r>
      <w:r w:rsidRPr="008C72F8">
        <w:rPr>
          <w:rFonts w:ascii="Times New Roman" w:hAnsi="Times New Roman" w:cs="Times New Roman" w:hint="eastAsia"/>
          <w:color w:val="000000" w:themeColor="text1"/>
        </w:rPr>
        <w:t>月</w:t>
      </w:r>
      <w:r w:rsidRPr="008C72F8">
        <w:rPr>
          <w:rFonts w:ascii="Times New Roman" w:hAnsi="Times New Roman" w:cs="Times New Roman"/>
          <w:color w:val="000000" w:themeColor="text1"/>
        </w:rPr>
        <w:t>31</w:t>
      </w:r>
      <w:r w:rsidRPr="008C72F8">
        <w:rPr>
          <w:rFonts w:ascii="Times New Roman" w:hAnsi="Times New Roman" w:cs="Times New Roman" w:hint="eastAsia"/>
          <w:color w:val="000000" w:themeColor="text1"/>
        </w:rPr>
        <w:t>日止將帳目結清，並至農委會計畫經費網路作業系統網站</w:t>
      </w:r>
      <w:r w:rsidR="00770AB9" w:rsidRPr="008C72F8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="00770AB9" w:rsidRPr="008C72F8">
          <w:rPr>
            <w:rFonts w:ascii="Times New Roman" w:hAnsi="Times New Roman" w:cs="Times New Roman"/>
            <w:color w:val="000000" w:themeColor="text1"/>
          </w:rPr>
          <w:t>https://www.coa.gov.tw</w:t>
        </w:r>
      </w:hyperlink>
      <w:r w:rsidRPr="008C72F8">
        <w:rPr>
          <w:rFonts w:ascii="Times New Roman" w:hAnsi="Times New Roman" w:cs="Times New Roman" w:hint="eastAsia"/>
          <w:color w:val="000000" w:themeColor="text1"/>
        </w:rPr>
        <w:t>【首頁／</w:t>
      </w:r>
      <w:r w:rsidRPr="008C72F8">
        <w:rPr>
          <w:rFonts w:ascii="Times New Roman" w:hAnsi="Times New Roman" w:cs="Times New Roman" w:hint="eastAsia"/>
          <w:color w:val="000000" w:themeColor="text1"/>
        </w:rPr>
        <w:lastRenderedPageBreak/>
        <w:t>主題網站／計畫經費網路作業系統】，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登打及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列印結束會計報告、配合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款實支數明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細表，有賸餘款者須持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繳款單經指定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通路直接繳入農委會專戶；結束會計報告及配合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款實支數明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細表第一聯及第二聯用印後儘速函送農委會，經審核通過後結案。逾期繳交者，農委會將酌減下年度補助經費。</w:t>
      </w:r>
    </w:p>
    <w:p w14:paraId="35CEB20D" w14:textId="1BE93C7A" w:rsidR="00770AB9" w:rsidRPr="008C72F8" w:rsidRDefault="00C02071" w:rsidP="00C109C1">
      <w:pPr>
        <w:pStyle w:val="a5"/>
        <w:numPr>
          <w:ilvl w:val="0"/>
          <w:numId w:val="31"/>
        </w:numPr>
        <w:spacing w:line="480" w:lineRule="exact"/>
        <w:ind w:left="1480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各受補助單位於計畫結束後至</w:t>
      </w:r>
      <w:r w:rsidR="00C44597" w:rsidRPr="008C72F8">
        <w:rPr>
          <w:rFonts w:ascii="Times New Roman" w:hAnsi="Times New Roman" w:cs="Times New Roman"/>
          <w:color w:val="000000" w:themeColor="text1"/>
        </w:rPr>
        <w:t>112</w:t>
      </w:r>
      <w:r w:rsidRPr="008C72F8">
        <w:rPr>
          <w:rFonts w:ascii="Times New Roman" w:hAnsi="Times New Roman" w:cs="Times New Roman" w:hint="eastAsia"/>
          <w:color w:val="000000" w:themeColor="text1"/>
        </w:rPr>
        <w:t>年</w:t>
      </w:r>
      <w:r w:rsidRPr="008C72F8">
        <w:rPr>
          <w:rFonts w:ascii="Times New Roman" w:hAnsi="Times New Roman" w:cs="Times New Roman"/>
          <w:color w:val="000000" w:themeColor="text1"/>
        </w:rPr>
        <w:t>12</w:t>
      </w:r>
      <w:r w:rsidRPr="008C72F8">
        <w:rPr>
          <w:rFonts w:ascii="Times New Roman" w:hAnsi="Times New Roman" w:cs="Times New Roman" w:hint="eastAsia"/>
          <w:color w:val="000000" w:themeColor="text1"/>
        </w:rPr>
        <w:t>月</w:t>
      </w:r>
      <w:r w:rsidRPr="008C72F8">
        <w:rPr>
          <w:rFonts w:ascii="Times New Roman" w:hAnsi="Times New Roman" w:cs="Times New Roman"/>
          <w:color w:val="000000" w:themeColor="text1"/>
        </w:rPr>
        <w:t>20</w:t>
      </w:r>
      <w:r w:rsidRPr="008C72F8">
        <w:rPr>
          <w:rFonts w:ascii="Times New Roman" w:hAnsi="Times New Roman" w:cs="Times New Roman" w:hint="eastAsia"/>
          <w:color w:val="000000" w:themeColor="text1"/>
        </w:rPr>
        <w:t>日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止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完成結案報告（電子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</w:rPr>
        <w:t>檔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</w:rPr>
        <w:t>光碟</w:t>
      </w:r>
      <w:r w:rsidRPr="008C72F8">
        <w:rPr>
          <w:rFonts w:ascii="Times New Roman" w:hAnsi="Times New Roman" w:cs="Times New Roman"/>
          <w:color w:val="000000" w:themeColor="text1"/>
        </w:rPr>
        <w:t>1</w:t>
      </w:r>
      <w:r w:rsidRPr="008C72F8">
        <w:rPr>
          <w:rFonts w:ascii="Times New Roman" w:hAnsi="Times New Roman" w:cs="Times New Roman" w:hint="eastAsia"/>
          <w:color w:val="000000" w:themeColor="text1"/>
        </w:rPr>
        <w:t>片），並將計畫結案相關資料函送農委會。</w:t>
      </w:r>
      <w:r w:rsidRPr="008C72F8">
        <w:rPr>
          <w:rFonts w:ascii="Times New Roman" w:hAnsi="Times New Roman" w:cs="Times New Roman"/>
          <w:color w:val="000000" w:themeColor="text1"/>
        </w:rPr>
        <w:t xml:space="preserve"> </w:t>
      </w:r>
    </w:p>
    <w:p w14:paraId="48E89F33" w14:textId="34648FEC" w:rsidR="00CD08B9" w:rsidRPr="008C72F8" w:rsidRDefault="00C02071" w:rsidP="00C109C1">
      <w:pPr>
        <w:pStyle w:val="a5"/>
        <w:numPr>
          <w:ilvl w:val="0"/>
          <w:numId w:val="31"/>
        </w:numPr>
        <w:spacing w:line="480" w:lineRule="exact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結案報告內容包括如下：</w:t>
      </w:r>
    </w:p>
    <w:p w14:paraId="1F3041E5" w14:textId="77777777" w:rsidR="00CD08B9" w:rsidRPr="008C72F8" w:rsidRDefault="00C02071" w:rsidP="00C109C1">
      <w:pPr>
        <w:pStyle w:val="a5"/>
        <w:numPr>
          <w:ilvl w:val="0"/>
          <w:numId w:val="18"/>
        </w:numPr>
        <w:spacing w:line="480" w:lineRule="exact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執行成果效益分析（</w:t>
      </w:r>
      <w:r w:rsidRPr="008C72F8">
        <w:rPr>
          <w:rFonts w:ascii="Times New Roman" w:hAnsi="Times New Roman" w:cs="Times New Roman"/>
          <w:color w:val="000000" w:themeColor="text1"/>
        </w:rPr>
        <w:t>PDF</w:t>
      </w:r>
      <w:r w:rsidRPr="008C72F8">
        <w:rPr>
          <w:rFonts w:ascii="Times New Roman" w:hAnsi="Times New Roman" w:cs="Times New Roman" w:hint="eastAsia"/>
          <w:color w:val="000000" w:themeColor="text1"/>
        </w:rPr>
        <w:t>）。</w:t>
      </w:r>
    </w:p>
    <w:p w14:paraId="195CA3EB" w14:textId="1E8AB552" w:rsidR="00CD08B9" w:rsidRPr="008C72F8" w:rsidRDefault="00C02071" w:rsidP="00C109C1">
      <w:pPr>
        <w:pStyle w:val="a5"/>
        <w:numPr>
          <w:ilvl w:val="0"/>
          <w:numId w:val="18"/>
        </w:numPr>
        <w:spacing w:line="480" w:lineRule="exact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檢討與建議（</w:t>
      </w:r>
      <w:r w:rsidRPr="008C72F8">
        <w:rPr>
          <w:rFonts w:ascii="Times New Roman" w:hAnsi="Times New Roman" w:cs="Times New Roman"/>
          <w:color w:val="000000" w:themeColor="text1"/>
        </w:rPr>
        <w:t>PDF</w:t>
      </w:r>
      <w:r w:rsidRPr="008C72F8">
        <w:rPr>
          <w:rFonts w:ascii="Times New Roman" w:hAnsi="Times New Roman" w:cs="Times New Roman" w:hint="eastAsia"/>
          <w:color w:val="000000" w:themeColor="text1"/>
        </w:rPr>
        <w:t>）</w:t>
      </w:r>
      <w:r w:rsidR="003D0895" w:rsidRPr="008C72F8">
        <w:rPr>
          <w:rFonts w:ascii="Times New Roman" w:hAnsi="Times New Roman" w:cs="Times New Roman" w:hint="eastAsia"/>
          <w:color w:val="000000" w:themeColor="text1"/>
        </w:rPr>
        <w:t>。</w:t>
      </w:r>
    </w:p>
    <w:p w14:paraId="19CDF21B" w14:textId="12344575" w:rsidR="00081328" w:rsidRPr="008C72F8" w:rsidRDefault="00C02071" w:rsidP="000448E0">
      <w:pPr>
        <w:pStyle w:val="a5"/>
        <w:spacing w:line="-480" w:lineRule="auto"/>
        <w:ind w:left="1701" w:rightChars="1" w:right="2"/>
        <w:jc w:val="both"/>
        <w:rPr>
          <w:rFonts w:ascii="Times New Roman" w:hAnsi="Times New Roman" w:cs="Times New Roman"/>
          <w:color w:val="000000" w:themeColor="text1"/>
        </w:rPr>
      </w:pPr>
      <w:r w:rsidRPr="008C72F8">
        <w:rPr>
          <w:rFonts w:ascii="Times New Roman" w:hAnsi="Times New Roman" w:cs="Times New Roman" w:hint="eastAsia"/>
          <w:color w:val="000000" w:themeColor="text1"/>
        </w:rPr>
        <w:t>（均為電子檔，如為紙本資料請掃描成電子檔，含課程表、講義、簽到表、原始照片等至少</w:t>
      </w:r>
      <w:r w:rsidRPr="008C72F8">
        <w:rPr>
          <w:rFonts w:ascii="Times New Roman" w:hAnsi="Times New Roman" w:cs="Times New Roman"/>
          <w:color w:val="000000" w:themeColor="text1"/>
        </w:rPr>
        <w:t>5</w:t>
      </w:r>
      <w:r w:rsidRPr="008C72F8">
        <w:rPr>
          <w:rFonts w:ascii="Times New Roman" w:hAnsi="Times New Roman" w:cs="Times New Roman" w:hint="eastAsia"/>
          <w:color w:val="000000" w:themeColor="text1"/>
        </w:rPr>
        <w:t>張）。</w:t>
      </w:r>
      <w:bookmarkStart w:id="27" w:name="_TOC_250001"/>
      <w:bookmarkEnd w:id="27"/>
      <w:r w:rsidR="00081328" w:rsidRPr="008C72F8">
        <w:rPr>
          <w:rFonts w:ascii="Times New Roman" w:hAnsi="Times New Roman" w:cs="Times New Roman"/>
          <w:color w:val="000000" w:themeColor="text1"/>
        </w:rPr>
        <w:br w:type="page"/>
      </w:r>
    </w:p>
    <w:p w14:paraId="491CE353" w14:textId="4C6B8206" w:rsidR="00804750" w:rsidRPr="008C72F8" w:rsidRDefault="00804750" w:rsidP="008047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A46782" w14:textId="77777777" w:rsidR="00CF433B" w:rsidRPr="008C72F8" w:rsidRDefault="00CF433B">
      <w:pPr>
        <w:spacing w:line="271" w:lineRule="auto"/>
        <w:rPr>
          <w:color w:val="000000" w:themeColor="text1"/>
        </w:rPr>
      </w:pPr>
    </w:p>
    <w:p w14:paraId="7D23B366" w14:textId="77777777" w:rsidR="00CF433B" w:rsidRPr="008C72F8" w:rsidRDefault="00CF433B">
      <w:pPr>
        <w:spacing w:line="271" w:lineRule="auto"/>
        <w:rPr>
          <w:color w:val="000000" w:themeColor="text1"/>
        </w:rPr>
      </w:pPr>
    </w:p>
    <w:p w14:paraId="5DA653B4" w14:textId="30CFB2E5" w:rsidR="00CF433B" w:rsidRPr="008C72F8" w:rsidRDefault="00CF433B">
      <w:pPr>
        <w:spacing w:line="271" w:lineRule="auto"/>
        <w:rPr>
          <w:color w:val="000000" w:themeColor="text1"/>
        </w:rPr>
      </w:pPr>
    </w:p>
    <w:p w14:paraId="2B0EB7BC" w14:textId="6EAB7824" w:rsidR="00C303C6" w:rsidRPr="008C72F8" w:rsidRDefault="00C303C6">
      <w:pPr>
        <w:spacing w:line="271" w:lineRule="auto"/>
        <w:rPr>
          <w:color w:val="000000" w:themeColor="text1"/>
        </w:rPr>
      </w:pPr>
    </w:p>
    <w:p w14:paraId="432CFCE8" w14:textId="2FEF25A0" w:rsidR="00C303C6" w:rsidRPr="008C72F8" w:rsidRDefault="00C303C6">
      <w:pPr>
        <w:spacing w:line="271" w:lineRule="auto"/>
        <w:rPr>
          <w:color w:val="000000" w:themeColor="text1"/>
        </w:rPr>
      </w:pPr>
    </w:p>
    <w:p w14:paraId="048340B2" w14:textId="3A55B0C6" w:rsidR="00C303C6" w:rsidRPr="008C72F8" w:rsidRDefault="00C303C6">
      <w:pPr>
        <w:spacing w:line="271" w:lineRule="auto"/>
        <w:rPr>
          <w:color w:val="000000" w:themeColor="text1"/>
        </w:rPr>
      </w:pPr>
    </w:p>
    <w:p w14:paraId="046B7A0B" w14:textId="2A35B0DE" w:rsidR="00C303C6" w:rsidRPr="008C72F8" w:rsidRDefault="00C303C6">
      <w:pPr>
        <w:spacing w:line="271" w:lineRule="auto"/>
        <w:rPr>
          <w:color w:val="000000" w:themeColor="text1"/>
        </w:rPr>
      </w:pPr>
    </w:p>
    <w:p w14:paraId="68CF0951" w14:textId="69A54C01" w:rsidR="00C303C6" w:rsidRPr="008C72F8" w:rsidRDefault="00C303C6">
      <w:pPr>
        <w:spacing w:line="271" w:lineRule="auto"/>
        <w:rPr>
          <w:color w:val="000000" w:themeColor="text1"/>
        </w:rPr>
      </w:pPr>
    </w:p>
    <w:p w14:paraId="0561AB91" w14:textId="77777777" w:rsidR="00C303C6" w:rsidRPr="008C72F8" w:rsidRDefault="00C303C6">
      <w:pPr>
        <w:spacing w:line="271" w:lineRule="auto"/>
        <w:rPr>
          <w:color w:val="000000" w:themeColor="text1"/>
        </w:rPr>
      </w:pPr>
    </w:p>
    <w:p w14:paraId="50E5FFC6" w14:textId="77777777" w:rsidR="00CF433B" w:rsidRPr="008C72F8" w:rsidRDefault="00CF433B">
      <w:pPr>
        <w:spacing w:line="271" w:lineRule="auto"/>
        <w:rPr>
          <w:color w:val="000000" w:themeColor="text1"/>
        </w:rPr>
      </w:pPr>
    </w:p>
    <w:p w14:paraId="2292318A" w14:textId="77777777" w:rsidR="00CF433B" w:rsidRPr="008C72F8" w:rsidRDefault="00CF433B">
      <w:pPr>
        <w:spacing w:line="271" w:lineRule="auto"/>
        <w:rPr>
          <w:color w:val="000000" w:themeColor="text1"/>
        </w:rPr>
      </w:pPr>
    </w:p>
    <w:p w14:paraId="5D83301B" w14:textId="77777777" w:rsidR="00CF433B" w:rsidRPr="008C72F8" w:rsidRDefault="00CF433B">
      <w:pPr>
        <w:spacing w:line="271" w:lineRule="auto"/>
        <w:rPr>
          <w:color w:val="000000" w:themeColor="text1"/>
        </w:rPr>
      </w:pPr>
    </w:p>
    <w:p w14:paraId="516F5FDA" w14:textId="5A628404" w:rsidR="00D256A8" w:rsidRPr="008C72F8" w:rsidRDefault="00A47D01" w:rsidP="00D256A8">
      <w:pPr>
        <w:spacing w:beforeLines="50" w:before="120" w:line="480" w:lineRule="exact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proofErr w:type="gramStart"/>
      <w:r w:rsidRPr="008C72F8">
        <w:rPr>
          <w:rFonts w:ascii="Times New Roman" w:hAnsi="Times New Roman" w:cs="Times New Roman"/>
          <w:b/>
          <w:color w:val="000000" w:themeColor="text1"/>
          <w:sz w:val="32"/>
        </w:rPr>
        <w:t>112</w:t>
      </w:r>
      <w:r w:rsidRPr="008C72F8">
        <w:rPr>
          <w:rFonts w:ascii="Times New Roman" w:hAnsi="Times New Roman" w:cs="Times New Roman" w:hint="eastAsia"/>
          <w:b/>
          <w:color w:val="000000" w:themeColor="text1"/>
          <w:sz w:val="32"/>
        </w:rPr>
        <w:t>年食農教育</w:t>
      </w:r>
      <w:proofErr w:type="gramEnd"/>
      <w:r w:rsidRPr="008C72F8">
        <w:rPr>
          <w:rFonts w:ascii="Times New Roman" w:hAnsi="Times New Roman" w:cs="Times New Roman" w:hint="eastAsia"/>
          <w:b/>
          <w:color w:val="000000" w:themeColor="text1"/>
          <w:sz w:val="32"/>
        </w:rPr>
        <w:t>創新整合計畫</w:t>
      </w:r>
      <w:r w:rsidR="00D256A8" w:rsidRPr="008C72F8">
        <w:rPr>
          <w:rFonts w:ascii="Times New Roman" w:hAnsi="Times New Roman" w:cs="Times New Roman" w:hint="eastAsia"/>
          <w:b/>
          <w:color w:val="000000" w:themeColor="text1"/>
          <w:sz w:val="32"/>
        </w:rPr>
        <w:t>諮詢窗口</w:t>
      </w:r>
    </w:p>
    <w:p w14:paraId="38BD1F1D" w14:textId="77777777" w:rsidR="00D256A8" w:rsidRPr="008C72F8" w:rsidRDefault="00D256A8" w:rsidP="00D256A8">
      <w:pPr>
        <w:spacing w:beforeLines="50" w:before="120"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財團法人中國生產力中心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農業經管組</w:t>
      </w:r>
    </w:p>
    <w:p w14:paraId="4A5F6B1C" w14:textId="77777777" w:rsidR="00D256A8" w:rsidRPr="008C72F8" w:rsidRDefault="00D256A8" w:rsidP="00D256A8">
      <w:pPr>
        <w:spacing w:beforeLines="50" w:before="120"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地址：（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221432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）新北市汐止區新台五路一段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79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號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2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樓</w:t>
      </w:r>
    </w:p>
    <w:p w14:paraId="499CE744" w14:textId="46B4290D" w:rsidR="00D256A8" w:rsidRPr="008C72F8" w:rsidRDefault="00D256A8" w:rsidP="00D256A8">
      <w:pPr>
        <w:spacing w:beforeLines="50" w:before="120"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諮詢電話：（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02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）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2698-2989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分機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03259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倪專員</w:t>
      </w:r>
      <w:r w:rsidR="003870AB">
        <w:rPr>
          <w:rFonts w:ascii="Times New Roman" w:hAnsi="Times New Roman" w:cs="Times New Roman" w:hint="eastAsia"/>
          <w:color w:val="000000" w:themeColor="text1"/>
          <w:sz w:val="28"/>
        </w:rPr>
        <w:t>；</w:t>
      </w:r>
      <w:r w:rsidR="003870AB">
        <w:rPr>
          <w:rFonts w:ascii="Times New Roman" w:hAnsi="Times New Roman" w:cs="Times New Roman" w:hint="eastAsia"/>
          <w:color w:val="000000" w:themeColor="text1"/>
          <w:sz w:val="28"/>
        </w:rPr>
        <w:t>(0</w:t>
      </w:r>
      <w:r w:rsidR="003870AB">
        <w:rPr>
          <w:rFonts w:ascii="Times New Roman" w:hAnsi="Times New Roman" w:cs="Times New Roman"/>
          <w:color w:val="000000" w:themeColor="text1"/>
          <w:sz w:val="28"/>
        </w:rPr>
        <w:t>5)534-1379</w:t>
      </w:r>
      <w:r w:rsidR="003870AB">
        <w:rPr>
          <w:rFonts w:ascii="Times New Roman" w:hAnsi="Times New Roman" w:cs="Times New Roman" w:hint="eastAsia"/>
          <w:color w:val="000000" w:themeColor="text1"/>
          <w:sz w:val="28"/>
        </w:rPr>
        <w:t>轉</w:t>
      </w:r>
      <w:r w:rsidR="003870AB">
        <w:rPr>
          <w:rFonts w:ascii="Times New Roman" w:hAnsi="Times New Roman" w:cs="Times New Roman" w:hint="eastAsia"/>
          <w:color w:val="000000" w:themeColor="text1"/>
          <w:sz w:val="28"/>
        </w:rPr>
        <w:t>1</w:t>
      </w:r>
      <w:r w:rsidR="003870AB">
        <w:rPr>
          <w:rFonts w:ascii="Times New Roman" w:hAnsi="Times New Roman" w:cs="Times New Roman"/>
          <w:color w:val="000000" w:themeColor="text1"/>
          <w:sz w:val="28"/>
        </w:rPr>
        <w:t>9</w:t>
      </w:r>
      <w:r w:rsidR="003870AB">
        <w:rPr>
          <w:rFonts w:ascii="Times New Roman" w:hAnsi="Times New Roman" w:cs="Times New Roman" w:hint="eastAsia"/>
          <w:color w:val="000000" w:themeColor="text1"/>
          <w:sz w:val="28"/>
        </w:rPr>
        <w:t>翁專員</w:t>
      </w:r>
    </w:p>
    <w:p w14:paraId="2360EA3B" w14:textId="77777777" w:rsidR="00D256A8" w:rsidRPr="008C72F8" w:rsidRDefault="00D256A8" w:rsidP="00D256A8">
      <w:pPr>
        <w:spacing w:beforeLines="50" w:before="120" w:line="480" w:lineRule="exact"/>
        <w:jc w:val="center"/>
        <w:rPr>
          <w:rStyle w:val="ac"/>
          <w:rFonts w:ascii="Times New Roman" w:hAnsi="Times New Roman" w:cs="Times New Roman"/>
          <w:color w:val="000000" w:themeColor="text1"/>
          <w:sz w:val="28"/>
        </w:rPr>
      </w:pPr>
      <w:r w:rsidRPr="008C72F8">
        <w:rPr>
          <w:rFonts w:ascii="Times New Roman" w:hAnsi="Times New Roman" w:cs="Times New Roman"/>
          <w:color w:val="000000" w:themeColor="text1"/>
          <w:sz w:val="28"/>
        </w:rPr>
        <w:t>E-mail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：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食農教育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推廣計畫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CPC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專用信箱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14" w:history="1">
        <w:r w:rsidRPr="008C72F8">
          <w:rPr>
            <w:rStyle w:val="ac"/>
            <w:rFonts w:ascii="Times New Roman" w:hAnsi="Times New Roman" w:cs="Times New Roman"/>
            <w:color w:val="000000" w:themeColor="text1"/>
            <w:sz w:val="28"/>
          </w:rPr>
          <w:t>fae_cpc@cpc.tw</w:t>
        </w:r>
      </w:hyperlink>
    </w:p>
    <w:p w14:paraId="475ABDAD" w14:textId="307C50AD" w:rsidR="00D256A8" w:rsidRPr="008C72F8" w:rsidRDefault="00D256A8" w:rsidP="0091488D">
      <w:pPr>
        <w:spacing w:beforeLines="50" w:before="120"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C72F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聯絡時間：周一至周五，</w:t>
      </w:r>
      <w:r w:rsidRPr="008C72F8">
        <w:rPr>
          <w:rFonts w:ascii="Times New Roman" w:hAnsi="Times New Roman" w:cs="Times New Roman"/>
          <w:color w:val="000000" w:themeColor="text1"/>
          <w:sz w:val="28"/>
          <w:szCs w:val="28"/>
        </w:rPr>
        <w:t>09:00-12:00</w:t>
      </w:r>
      <w:r w:rsidRPr="008C72F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；</w:t>
      </w:r>
      <w:r w:rsidRPr="008C72F8">
        <w:rPr>
          <w:rFonts w:ascii="Times New Roman" w:hAnsi="Times New Roman" w:cs="Times New Roman"/>
          <w:color w:val="000000" w:themeColor="text1"/>
          <w:sz w:val="28"/>
          <w:szCs w:val="28"/>
        </w:rPr>
        <w:t>13:00-17:00</w:t>
      </w:r>
    </w:p>
    <w:p w14:paraId="795F0E83" w14:textId="5568A2B4" w:rsidR="00D256A8" w:rsidRPr="008C72F8" w:rsidRDefault="00D256A8" w:rsidP="00D256A8">
      <w:pPr>
        <w:widowControl/>
        <w:spacing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C72F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1333F5C0" wp14:editId="2A36B63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72175" cy="28575"/>
                <wp:effectExtent l="0" t="0" r="28575" b="2857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3B4338CA" id="直線接點 50" o:spid="_x0000_s1026" style="position:absolute;flip:y;z-index:4876006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9.05pt,.5pt" to="889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" strokecolor="black [3040]">
                <w10:wrap anchorx="margin"/>
              </v:line>
            </w:pict>
          </mc:Fallback>
        </mc:AlternateContent>
      </w:r>
    </w:p>
    <w:p w14:paraId="5FE5CEEF" w14:textId="7AE7BDF8" w:rsidR="00D256A8" w:rsidRPr="008C72F8" w:rsidRDefault="00D256A8" w:rsidP="00D256A8">
      <w:pPr>
        <w:widowControl/>
        <w:spacing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本徵案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簡章內容若有變動，請以行政院農業委員會「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食農教育</w:t>
      </w:r>
      <w:proofErr w:type="gramEnd"/>
      <w:r w:rsidR="007B4AD1" w:rsidRPr="008C72F8">
        <w:rPr>
          <w:rFonts w:ascii="Times New Roman" w:hAnsi="Times New Roman" w:cs="Times New Roman" w:hint="eastAsia"/>
          <w:color w:val="000000" w:themeColor="text1"/>
          <w:sz w:val="28"/>
        </w:rPr>
        <w:t>資訊整合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平</w:t>
      </w:r>
      <w:proofErr w:type="gramStart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臺</w:t>
      </w:r>
      <w:proofErr w:type="gramEnd"/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」網頁公告為主，網址：</w:t>
      </w:r>
      <w:hyperlink r:id="rId15" w:history="1">
        <w:r w:rsidRPr="008C72F8">
          <w:rPr>
            <w:rStyle w:val="ac"/>
            <w:rFonts w:ascii="Times New Roman" w:hAnsi="Times New Roman" w:cs="Times New Roman"/>
            <w:color w:val="000000" w:themeColor="text1"/>
            <w:sz w:val="28"/>
          </w:rPr>
          <w:t>https://fae.coa.gov.tw</w:t>
        </w:r>
      </w:hyperlink>
      <w:r w:rsidRPr="008C72F8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首頁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/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計畫申請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/112</w:t>
      </w:r>
      <w:r w:rsidRPr="008C72F8">
        <w:rPr>
          <w:rFonts w:ascii="Times New Roman" w:hAnsi="Times New Roman" w:cs="Times New Roman" w:hint="eastAsia"/>
          <w:color w:val="000000" w:themeColor="text1"/>
          <w:sz w:val="28"/>
        </w:rPr>
        <w:t>年</w:t>
      </w:r>
      <w:r w:rsidRPr="008C72F8">
        <w:rPr>
          <w:rFonts w:ascii="Times New Roman" w:hAnsi="Times New Roman" w:cs="Times New Roman"/>
          <w:color w:val="000000" w:themeColor="text1"/>
          <w:sz w:val="28"/>
        </w:rPr>
        <w:t>)</w:t>
      </w:r>
    </w:p>
    <w:p w14:paraId="754AD213" w14:textId="77777777" w:rsidR="00D256A8" w:rsidRPr="008C72F8" w:rsidRDefault="00D256A8" w:rsidP="0091488D">
      <w:pPr>
        <w:spacing w:beforeLines="50" w:before="120" w:line="48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sectPr w:rsidR="00D256A8" w:rsidRPr="008C72F8" w:rsidSect="00AF4B0E">
      <w:pgSz w:w="11910" w:h="16840"/>
      <w:pgMar w:top="1134" w:right="1134" w:bottom="1134" w:left="1134" w:header="0" w:footer="6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31B9" w14:textId="77777777" w:rsidR="00874436" w:rsidRDefault="00874436">
      <w:r>
        <w:separator/>
      </w:r>
    </w:p>
  </w:endnote>
  <w:endnote w:type="continuationSeparator" w:id="0">
    <w:p w14:paraId="090FB5E7" w14:textId="77777777" w:rsidR="00874436" w:rsidRDefault="0087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DA0B" w14:textId="77777777" w:rsidR="00300483" w:rsidRDefault="0030048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7280" behindDoc="1" locked="0" layoutInCell="1" allowOverlap="1" wp14:anchorId="17466888" wp14:editId="0324DED6">
              <wp:simplePos x="0" y="0"/>
              <wp:positionH relativeFrom="page">
                <wp:posOffset>3676650</wp:posOffset>
              </wp:positionH>
              <wp:positionV relativeFrom="page">
                <wp:posOffset>10142855</wp:posOffset>
              </wp:positionV>
              <wp:extent cx="21717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FEFF1" w14:textId="7EF2971B" w:rsidR="00300483" w:rsidRDefault="0030048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A1264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668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5pt;margin-top:798.65pt;width:17.1pt;height:13.05pt;z-index:-16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" filled="f" stroked="f">
              <v:textbox inset="0,0,0,0">
                <w:txbxContent>
                  <w:p w14:paraId="3B7FEFF1" w14:textId="7EF2971B" w:rsidR="00300483" w:rsidRDefault="0030048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9A1264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092C" w14:textId="77777777" w:rsidR="00300483" w:rsidRDefault="0030048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7792" behindDoc="1" locked="0" layoutInCell="1" allowOverlap="1" wp14:anchorId="38855869" wp14:editId="6E9D957A">
              <wp:simplePos x="0" y="0"/>
              <wp:positionH relativeFrom="page">
                <wp:posOffset>3676650</wp:posOffset>
              </wp:positionH>
              <wp:positionV relativeFrom="page">
                <wp:posOffset>10142855</wp:posOffset>
              </wp:positionV>
              <wp:extent cx="217170" cy="165735"/>
              <wp:effectExtent l="0" t="0" r="0" b="0"/>
              <wp:wrapNone/>
              <wp:docPr id="1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AC43B" w14:textId="187952C4" w:rsidR="00300483" w:rsidRDefault="0030048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A1264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55869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7" type="#_x0000_t202" style="position:absolute;margin-left:289.5pt;margin-top:798.65pt;width:17.1pt;height:13.05pt;z-index:-16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W1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" filled="f" stroked="f">
              <v:textbox inset="0,0,0,0">
                <w:txbxContent>
                  <w:p w14:paraId="3D7AC43B" w14:textId="187952C4" w:rsidR="00300483" w:rsidRDefault="0030048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9A1264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18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407C" w14:textId="77777777" w:rsidR="00874436" w:rsidRDefault="00874436">
      <w:r>
        <w:separator/>
      </w:r>
    </w:p>
  </w:footnote>
  <w:footnote w:type="continuationSeparator" w:id="0">
    <w:p w14:paraId="4662E5A1" w14:textId="77777777" w:rsidR="00874436" w:rsidRDefault="0087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BE71E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0E2B0C"/>
    <w:multiLevelType w:val="hybridMultilevel"/>
    <w:tmpl w:val="4C62A0DA"/>
    <w:lvl w:ilvl="0" w:tplc="0F8CC08E">
      <w:start w:val="1"/>
      <w:numFmt w:val="bullet"/>
      <w:lvlText w:val=""/>
      <w:lvlJc w:val="left"/>
      <w:pPr>
        <w:ind w:left="29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69" w:hanging="480"/>
      </w:pPr>
      <w:rPr>
        <w:rFonts w:ascii="Wingdings" w:hAnsi="Wingdings" w:hint="default"/>
      </w:rPr>
    </w:lvl>
  </w:abstractNum>
  <w:abstractNum w:abstractNumId="2" w15:restartNumberingAfterBreak="0">
    <w:nsid w:val="026E6318"/>
    <w:multiLevelType w:val="hybridMultilevel"/>
    <w:tmpl w:val="F2F69194"/>
    <w:lvl w:ilvl="0" w:tplc="1D0E2774">
      <w:start w:val="1"/>
      <w:numFmt w:val="taiwaneseCountingThousand"/>
      <w:lvlText w:val="(%1)"/>
      <w:lvlJc w:val="left"/>
      <w:pPr>
        <w:ind w:left="1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" w15:restartNumberingAfterBreak="0">
    <w:nsid w:val="03A342A5"/>
    <w:multiLevelType w:val="hybridMultilevel"/>
    <w:tmpl w:val="F2F69194"/>
    <w:lvl w:ilvl="0" w:tplc="1D0E2774">
      <w:start w:val="1"/>
      <w:numFmt w:val="taiwaneseCountingThousand"/>
      <w:lvlText w:val="(%1)"/>
      <w:lvlJc w:val="left"/>
      <w:pPr>
        <w:ind w:left="1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4" w15:restartNumberingAfterBreak="0">
    <w:nsid w:val="044A2E9B"/>
    <w:multiLevelType w:val="hybridMultilevel"/>
    <w:tmpl w:val="4ABED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50BE7"/>
    <w:multiLevelType w:val="hybridMultilevel"/>
    <w:tmpl w:val="6CF20CE8"/>
    <w:lvl w:ilvl="0" w:tplc="5C488B2A">
      <w:start w:val="1"/>
      <w:numFmt w:val="decimal"/>
      <w:lvlText w:val="%1."/>
      <w:lvlJc w:val="left"/>
      <w:pPr>
        <w:ind w:left="1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6" w15:restartNumberingAfterBreak="0">
    <w:nsid w:val="0A8677A4"/>
    <w:multiLevelType w:val="hybridMultilevel"/>
    <w:tmpl w:val="8D84623C"/>
    <w:lvl w:ilvl="0" w:tplc="130E3E52">
      <w:start w:val="1"/>
      <w:numFmt w:val="decimal"/>
      <w:lvlText w:val="%1."/>
      <w:lvlJc w:val="left"/>
      <w:pPr>
        <w:ind w:left="360" w:hanging="25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76E8193C">
      <w:numFmt w:val="bullet"/>
      <w:lvlText w:val="•"/>
      <w:lvlJc w:val="left"/>
      <w:pPr>
        <w:ind w:left="1122" w:hanging="252"/>
      </w:pPr>
      <w:rPr>
        <w:rFonts w:hint="default"/>
        <w:lang w:val="en-US" w:eastAsia="zh-TW" w:bidi="ar-SA"/>
      </w:rPr>
    </w:lvl>
    <w:lvl w:ilvl="2" w:tplc="998AB77E">
      <w:numFmt w:val="bullet"/>
      <w:lvlText w:val="•"/>
      <w:lvlJc w:val="left"/>
      <w:pPr>
        <w:ind w:left="1885" w:hanging="252"/>
      </w:pPr>
      <w:rPr>
        <w:rFonts w:hint="default"/>
        <w:lang w:val="en-US" w:eastAsia="zh-TW" w:bidi="ar-SA"/>
      </w:rPr>
    </w:lvl>
    <w:lvl w:ilvl="3" w:tplc="0EAAF588">
      <w:numFmt w:val="bullet"/>
      <w:lvlText w:val="•"/>
      <w:lvlJc w:val="left"/>
      <w:pPr>
        <w:ind w:left="2648" w:hanging="252"/>
      </w:pPr>
      <w:rPr>
        <w:rFonts w:hint="default"/>
        <w:lang w:val="en-US" w:eastAsia="zh-TW" w:bidi="ar-SA"/>
      </w:rPr>
    </w:lvl>
    <w:lvl w:ilvl="4" w:tplc="E6B8E354">
      <w:numFmt w:val="bullet"/>
      <w:lvlText w:val="•"/>
      <w:lvlJc w:val="left"/>
      <w:pPr>
        <w:ind w:left="3411" w:hanging="252"/>
      </w:pPr>
      <w:rPr>
        <w:rFonts w:hint="default"/>
        <w:lang w:val="en-US" w:eastAsia="zh-TW" w:bidi="ar-SA"/>
      </w:rPr>
    </w:lvl>
    <w:lvl w:ilvl="5" w:tplc="9B2C555E">
      <w:numFmt w:val="bullet"/>
      <w:lvlText w:val="•"/>
      <w:lvlJc w:val="left"/>
      <w:pPr>
        <w:ind w:left="4174" w:hanging="252"/>
      </w:pPr>
      <w:rPr>
        <w:rFonts w:hint="default"/>
        <w:lang w:val="en-US" w:eastAsia="zh-TW" w:bidi="ar-SA"/>
      </w:rPr>
    </w:lvl>
    <w:lvl w:ilvl="6" w:tplc="82FA3C64">
      <w:numFmt w:val="bullet"/>
      <w:lvlText w:val="•"/>
      <w:lvlJc w:val="left"/>
      <w:pPr>
        <w:ind w:left="4936" w:hanging="252"/>
      </w:pPr>
      <w:rPr>
        <w:rFonts w:hint="default"/>
        <w:lang w:val="en-US" w:eastAsia="zh-TW" w:bidi="ar-SA"/>
      </w:rPr>
    </w:lvl>
    <w:lvl w:ilvl="7" w:tplc="22602606">
      <w:numFmt w:val="bullet"/>
      <w:lvlText w:val="•"/>
      <w:lvlJc w:val="left"/>
      <w:pPr>
        <w:ind w:left="5699" w:hanging="252"/>
      </w:pPr>
      <w:rPr>
        <w:rFonts w:hint="default"/>
        <w:lang w:val="en-US" w:eastAsia="zh-TW" w:bidi="ar-SA"/>
      </w:rPr>
    </w:lvl>
    <w:lvl w:ilvl="8" w:tplc="39AE5852">
      <w:numFmt w:val="bullet"/>
      <w:lvlText w:val="•"/>
      <w:lvlJc w:val="left"/>
      <w:pPr>
        <w:ind w:left="6462" w:hanging="252"/>
      </w:pPr>
      <w:rPr>
        <w:rFonts w:hint="default"/>
        <w:lang w:val="en-US" w:eastAsia="zh-TW" w:bidi="ar-SA"/>
      </w:rPr>
    </w:lvl>
  </w:abstractNum>
  <w:abstractNum w:abstractNumId="7" w15:restartNumberingAfterBreak="0">
    <w:nsid w:val="133E6F4E"/>
    <w:multiLevelType w:val="hybridMultilevel"/>
    <w:tmpl w:val="F67467CA"/>
    <w:lvl w:ilvl="0" w:tplc="3E00E4A4">
      <w:start w:val="1"/>
      <w:numFmt w:val="taiwaneseCountingThousand"/>
      <w:lvlText w:val="%1、"/>
      <w:lvlJc w:val="left"/>
      <w:pPr>
        <w:ind w:left="14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A87848"/>
    <w:multiLevelType w:val="hybridMultilevel"/>
    <w:tmpl w:val="8B3E4158"/>
    <w:lvl w:ilvl="0" w:tplc="9822FAFE">
      <w:start w:val="1"/>
      <w:numFmt w:val="decimal"/>
      <w:lvlText w:val="%1."/>
      <w:lvlJc w:val="left"/>
      <w:pPr>
        <w:ind w:left="169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9" w15:restartNumberingAfterBreak="0">
    <w:nsid w:val="15D37C9C"/>
    <w:multiLevelType w:val="hybridMultilevel"/>
    <w:tmpl w:val="4C0E3A46"/>
    <w:lvl w:ilvl="0" w:tplc="E0AE0952">
      <w:start w:val="1"/>
      <w:numFmt w:val="decimal"/>
      <w:lvlText w:val="%1."/>
      <w:lvlJc w:val="left"/>
      <w:pPr>
        <w:ind w:left="2229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FC9A619E">
      <w:start w:val="1"/>
      <w:numFmt w:val="decimal"/>
      <w:lvlText w:val="%2."/>
      <w:lvlJc w:val="left"/>
      <w:pPr>
        <w:ind w:left="2721" w:hanging="492"/>
      </w:pPr>
      <w:rPr>
        <w:rFonts w:hint="default"/>
        <w:color w:val="auto"/>
        <w:w w:val="100"/>
        <w:lang w:val="en-US" w:eastAsia="zh-TW" w:bidi="ar-SA"/>
      </w:rPr>
    </w:lvl>
    <w:lvl w:ilvl="2" w:tplc="5C082A98">
      <w:numFmt w:val="bullet"/>
      <w:lvlText w:val="•"/>
      <w:lvlJc w:val="left"/>
      <w:pPr>
        <w:ind w:left="3616" w:hanging="492"/>
      </w:pPr>
      <w:rPr>
        <w:rFonts w:hint="default"/>
        <w:lang w:val="en-US" w:eastAsia="zh-TW" w:bidi="ar-SA"/>
      </w:rPr>
    </w:lvl>
    <w:lvl w:ilvl="3" w:tplc="86ECA946">
      <w:numFmt w:val="bullet"/>
      <w:lvlText w:val="•"/>
      <w:lvlJc w:val="left"/>
      <w:pPr>
        <w:ind w:left="4512" w:hanging="492"/>
      </w:pPr>
      <w:rPr>
        <w:rFonts w:hint="default"/>
        <w:lang w:val="en-US" w:eastAsia="zh-TW" w:bidi="ar-SA"/>
      </w:rPr>
    </w:lvl>
    <w:lvl w:ilvl="4" w:tplc="7B68A7CE">
      <w:numFmt w:val="bullet"/>
      <w:lvlText w:val="•"/>
      <w:lvlJc w:val="left"/>
      <w:pPr>
        <w:ind w:left="5408" w:hanging="492"/>
      </w:pPr>
      <w:rPr>
        <w:rFonts w:hint="default"/>
        <w:lang w:val="en-US" w:eastAsia="zh-TW" w:bidi="ar-SA"/>
      </w:rPr>
    </w:lvl>
    <w:lvl w:ilvl="5" w:tplc="0568D2BC">
      <w:numFmt w:val="bullet"/>
      <w:lvlText w:val="•"/>
      <w:lvlJc w:val="left"/>
      <w:pPr>
        <w:ind w:left="6305" w:hanging="492"/>
      </w:pPr>
      <w:rPr>
        <w:rFonts w:hint="default"/>
        <w:lang w:val="en-US" w:eastAsia="zh-TW" w:bidi="ar-SA"/>
      </w:rPr>
    </w:lvl>
    <w:lvl w:ilvl="6" w:tplc="00DE91EA">
      <w:numFmt w:val="bullet"/>
      <w:lvlText w:val="•"/>
      <w:lvlJc w:val="left"/>
      <w:pPr>
        <w:ind w:left="7201" w:hanging="492"/>
      </w:pPr>
      <w:rPr>
        <w:rFonts w:hint="default"/>
        <w:lang w:val="en-US" w:eastAsia="zh-TW" w:bidi="ar-SA"/>
      </w:rPr>
    </w:lvl>
    <w:lvl w:ilvl="7" w:tplc="2B5CEE98">
      <w:numFmt w:val="bullet"/>
      <w:lvlText w:val="•"/>
      <w:lvlJc w:val="left"/>
      <w:pPr>
        <w:ind w:left="8097" w:hanging="492"/>
      </w:pPr>
      <w:rPr>
        <w:rFonts w:hint="default"/>
        <w:lang w:val="en-US" w:eastAsia="zh-TW" w:bidi="ar-SA"/>
      </w:rPr>
    </w:lvl>
    <w:lvl w:ilvl="8" w:tplc="E5D0EDAA">
      <w:numFmt w:val="bullet"/>
      <w:lvlText w:val="•"/>
      <w:lvlJc w:val="left"/>
      <w:pPr>
        <w:ind w:left="8993" w:hanging="492"/>
      </w:pPr>
      <w:rPr>
        <w:rFonts w:hint="default"/>
        <w:lang w:val="en-US" w:eastAsia="zh-TW" w:bidi="ar-SA"/>
      </w:rPr>
    </w:lvl>
  </w:abstractNum>
  <w:abstractNum w:abstractNumId="10" w15:restartNumberingAfterBreak="0">
    <w:nsid w:val="19DF275A"/>
    <w:multiLevelType w:val="hybridMultilevel"/>
    <w:tmpl w:val="BDDACC8E"/>
    <w:lvl w:ilvl="0" w:tplc="E00A6B30">
      <w:start w:val="1"/>
      <w:numFmt w:val="decimal"/>
      <w:lvlText w:val="%1."/>
      <w:lvlJc w:val="left"/>
      <w:pPr>
        <w:ind w:left="360" w:hanging="250"/>
      </w:pPr>
      <w:rPr>
        <w:rFonts w:hint="default"/>
        <w:spacing w:val="0"/>
        <w:w w:val="100"/>
        <w:lang w:val="en-US" w:eastAsia="zh-TW" w:bidi="ar-SA"/>
      </w:rPr>
    </w:lvl>
    <w:lvl w:ilvl="1" w:tplc="918ADD1C">
      <w:numFmt w:val="bullet"/>
      <w:lvlText w:val="•"/>
      <w:lvlJc w:val="left"/>
      <w:pPr>
        <w:ind w:left="1122" w:hanging="250"/>
      </w:pPr>
      <w:rPr>
        <w:rFonts w:hint="default"/>
        <w:lang w:val="en-US" w:eastAsia="zh-TW" w:bidi="ar-SA"/>
      </w:rPr>
    </w:lvl>
    <w:lvl w:ilvl="2" w:tplc="3F447DC0">
      <w:numFmt w:val="bullet"/>
      <w:lvlText w:val="•"/>
      <w:lvlJc w:val="left"/>
      <w:pPr>
        <w:ind w:left="1885" w:hanging="250"/>
      </w:pPr>
      <w:rPr>
        <w:rFonts w:hint="default"/>
        <w:lang w:val="en-US" w:eastAsia="zh-TW" w:bidi="ar-SA"/>
      </w:rPr>
    </w:lvl>
    <w:lvl w:ilvl="3" w:tplc="9CD4F0D0">
      <w:numFmt w:val="bullet"/>
      <w:lvlText w:val="•"/>
      <w:lvlJc w:val="left"/>
      <w:pPr>
        <w:ind w:left="2648" w:hanging="250"/>
      </w:pPr>
      <w:rPr>
        <w:rFonts w:hint="default"/>
        <w:lang w:val="en-US" w:eastAsia="zh-TW" w:bidi="ar-SA"/>
      </w:rPr>
    </w:lvl>
    <w:lvl w:ilvl="4" w:tplc="0A628E18">
      <w:numFmt w:val="bullet"/>
      <w:lvlText w:val="•"/>
      <w:lvlJc w:val="left"/>
      <w:pPr>
        <w:ind w:left="3411" w:hanging="250"/>
      </w:pPr>
      <w:rPr>
        <w:rFonts w:hint="default"/>
        <w:lang w:val="en-US" w:eastAsia="zh-TW" w:bidi="ar-SA"/>
      </w:rPr>
    </w:lvl>
    <w:lvl w:ilvl="5" w:tplc="D90AE1BE">
      <w:numFmt w:val="bullet"/>
      <w:lvlText w:val="•"/>
      <w:lvlJc w:val="left"/>
      <w:pPr>
        <w:ind w:left="4174" w:hanging="250"/>
      </w:pPr>
      <w:rPr>
        <w:rFonts w:hint="default"/>
        <w:lang w:val="en-US" w:eastAsia="zh-TW" w:bidi="ar-SA"/>
      </w:rPr>
    </w:lvl>
    <w:lvl w:ilvl="6" w:tplc="D58ABE96">
      <w:numFmt w:val="bullet"/>
      <w:lvlText w:val="•"/>
      <w:lvlJc w:val="left"/>
      <w:pPr>
        <w:ind w:left="4936" w:hanging="250"/>
      </w:pPr>
      <w:rPr>
        <w:rFonts w:hint="default"/>
        <w:lang w:val="en-US" w:eastAsia="zh-TW" w:bidi="ar-SA"/>
      </w:rPr>
    </w:lvl>
    <w:lvl w:ilvl="7" w:tplc="18ACC96A">
      <w:numFmt w:val="bullet"/>
      <w:lvlText w:val="•"/>
      <w:lvlJc w:val="left"/>
      <w:pPr>
        <w:ind w:left="5699" w:hanging="250"/>
      </w:pPr>
      <w:rPr>
        <w:rFonts w:hint="default"/>
        <w:lang w:val="en-US" w:eastAsia="zh-TW" w:bidi="ar-SA"/>
      </w:rPr>
    </w:lvl>
    <w:lvl w:ilvl="8" w:tplc="7D6E5AA4">
      <w:numFmt w:val="bullet"/>
      <w:lvlText w:val="•"/>
      <w:lvlJc w:val="left"/>
      <w:pPr>
        <w:ind w:left="6462" w:hanging="250"/>
      </w:pPr>
      <w:rPr>
        <w:rFonts w:hint="default"/>
        <w:lang w:val="en-US" w:eastAsia="zh-TW" w:bidi="ar-SA"/>
      </w:rPr>
    </w:lvl>
  </w:abstractNum>
  <w:abstractNum w:abstractNumId="11" w15:restartNumberingAfterBreak="0">
    <w:nsid w:val="1AAF5AD1"/>
    <w:multiLevelType w:val="hybridMultilevel"/>
    <w:tmpl w:val="F67467CA"/>
    <w:lvl w:ilvl="0" w:tplc="3E00E4A4">
      <w:start w:val="1"/>
      <w:numFmt w:val="taiwaneseCountingThousand"/>
      <w:lvlText w:val="%1、"/>
      <w:lvlJc w:val="left"/>
      <w:pPr>
        <w:ind w:left="14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091EB1"/>
    <w:multiLevelType w:val="hybridMultilevel"/>
    <w:tmpl w:val="324E53AA"/>
    <w:lvl w:ilvl="0" w:tplc="ED8EE6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83166A"/>
    <w:multiLevelType w:val="hybridMultilevel"/>
    <w:tmpl w:val="32809F38"/>
    <w:lvl w:ilvl="0" w:tplc="C2FAA47C">
      <w:start w:val="1"/>
      <w:numFmt w:val="decimal"/>
      <w:lvlText w:val="%1."/>
      <w:lvlJc w:val="left"/>
      <w:pPr>
        <w:ind w:left="360" w:hanging="250"/>
      </w:pPr>
      <w:rPr>
        <w:rFonts w:hint="default"/>
        <w:w w:val="100"/>
        <w:lang w:val="en-US" w:eastAsia="zh-TW" w:bidi="ar-SA"/>
      </w:rPr>
    </w:lvl>
    <w:lvl w:ilvl="1" w:tplc="A282E39C">
      <w:numFmt w:val="bullet"/>
      <w:lvlText w:val="•"/>
      <w:lvlJc w:val="left"/>
      <w:pPr>
        <w:ind w:left="1122" w:hanging="250"/>
      </w:pPr>
      <w:rPr>
        <w:rFonts w:hint="default"/>
        <w:lang w:val="en-US" w:eastAsia="zh-TW" w:bidi="ar-SA"/>
      </w:rPr>
    </w:lvl>
    <w:lvl w:ilvl="2" w:tplc="58345464">
      <w:numFmt w:val="bullet"/>
      <w:lvlText w:val="•"/>
      <w:lvlJc w:val="left"/>
      <w:pPr>
        <w:ind w:left="1885" w:hanging="250"/>
      </w:pPr>
      <w:rPr>
        <w:rFonts w:hint="default"/>
        <w:lang w:val="en-US" w:eastAsia="zh-TW" w:bidi="ar-SA"/>
      </w:rPr>
    </w:lvl>
    <w:lvl w:ilvl="3" w:tplc="E65E5628">
      <w:numFmt w:val="bullet"/>
      <w:lvlText w:val="•"/>
      <w:lvlJc w:val="left"/>
      <w:pPr>
        <w:ind w:left="2648" w:hanging="250"/>
      </w:pPr>
      <w:rPr>
        <w:rFonts w:hint="default"/>
        <w:lang w:val="en-US" w:eastAsia="zh-TW" w:bidi="ar-SA"/>
      </w:rPr>
    </w:lvl>
    <w:lvl w:ilvl="4" w:tplc="D200EDF4">
      <w:numFmt w:val="bullet"/>
      <w:lvlText w:val="•"/>
      <w:lvlJc w:val="left"/>
      <w:pPr>
        <w:ind w:left="3411" w:hanging="250"/>
      </w:pPr>
      <w:rPr>
        <w:rFonts w:hint="default"/>
        <w:lang w:val="en-US" w:eastAsia="zh-TW" w:bidi="ar-SA"/>
      </w:rPr>
    </w:lvl>
    <w:lvl w:ilvl="5" w:tplc="5F9C5E24">
      <w:numFmt w:val="bullet"/>
      <w:lvlText w:val="•"/>
      <w:lvlJc w:val="left"/>
      <w:pPr>
        <w:ind w:left="4174" w:hanging="250"/>
      </w:pPr>
      <w:rPr>
        <w:rFonts w:hint="default"/>
        <w:lang w:val="en-US" w:eastAsia="zh-TW" w:bidi="ar-SA"/>
      </w:rPr>
    </w:lvl>
    <w:lvl w:ilvl="6" w:tplc="1DFEE972">
      <w:numFmt w:val="bullet"/>
      <w:lvlText w:val="•"/>
      <w:lvlJc w:val="left"/>
      <w:pPr>
        <w:ind w:left="4936" w:hanging="250"/>
      </w:pPr>
      <w:rPr>
        <w:rFonts w:hint="default"/>
        <w:lang w:val="en-US" w:eastAsia="zh-TW" w:bidi="ar-SA"/>
      </w:rPr>
    </w:lvl>
    <w:lvl w:ilvl="7" w:tplc="7CAC33D2">
      <w:numFmt w:val="bullet"/>
      <w:lvlText w:val="•"/>
      <w:lvlJc w:val="left"/>
      <w:pPr>
        <w:ind w:left="5699" w:hanging="250"/>
      </w:pPr>
      <w:rPr>
        <w:rFonts w:hint="default"/>
        <w:lang w:val="en-US" w:eastAsia="zh-TW" w:bidi="ar-SA"/>
      </w:rPr>
    </w:lvl>
    <w:lvl w:ilvl="8" w:tplc="67F6E382">
      <w:numFmt w:val="bullet"/>
      <w:lvlText w:val="•"/>
      <w:lvlJc w:val="left"/>
      <w:pPr>
        <w:ind w:left="6462" w:hanging="250"/>
      </w:pPr>
      <w:rPr>
        <w:rFonts w:hint="default"/>
        <w:lang w:val="en-US" w:eastAsia="zh-TW" w:bidi="ar-SA"/>
      </w:rPr>
    </w:lvl>
  </w:abstractNum>
  <w:abstractNum w:abstractNumId="14" w15:restartNumberingAfterBreak="0">
    <w:nsid w:val="27582599"/>
    <w:multiLevelType w:val="hybridMultilevel"/>
    <w:tmpl w:val="B10A42CE"/>
    <w:lvl w:ilvl="0" w:tplc="EC369CA4">
      <w:start w:val="1"/>
      <w:numFmt w:val="taiwaneseCountingThousand"/>
      <w:lvlText w:val="(%1)"/>
      <w:lvlJc w:val="left"/>
      <w:pPr>
        <w:ind w:left="173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286B5247"/>
    <w:multiLevelType w:val="multilevel"/>
    <w:tmpl w:val="5F56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BA47DE4"/>
    <w:multiLevelType w:val="hybridMultilevel"/>
    <w:tmpl w:val="E326D6F6"/>
    <w:lvl w:ilvl="0" w:tplc="1F9878C0">
      <w:start w:val="1"/>
      <w:numFmt w:val="decimal"/>
      <w:lvlText w:val="%1."/>
      <w:lvlJc w:val="left"/>
      <w:pPr>
        <w:ind w:left="388" w:hanging="360"/>
      </w:pPr>
      <w:rPr>
        <w:rFonts w:hint="default"/>
        <w:spacing w:val="0"/>
        <w:w w:val="100"/>
        <w:lang w:val="en-US" w:eastAsia="zh-TW" w:bidi="ar-SA"/>
      </w:rPr>
    </w:lvl>
    <w:lvl w:ilvl="1" w:tplc="EB581420">
      <w:numFmt w:val="bullet"/>
      <w:lvlText w:val="•"/>
      <w:lvlJc w:val="left"/>
      <w:pPr>
        <w:ind w:left="1050" w:hanging="360"/>
      </w:pPr>
      <w:rPr>
        <w:rFonts w:hint="default"/>
        <w:lang w:val="en-US" w:eastAsia="zh-TW" w:bidi="ar-SA"/>
      </w:rPr>
    </w:lvl>
    <w:lvl w:ilvl="2" w:tplc="5BD0ABB4">
      <w:numFmt w:val="bullet"/>
      <w:lvlText w:val="•"/>
      <w:lvlJc w:val="left"/>
      <w:pPr>
        <w:ind w:left="1720" w:hanging="360"/>
      </w:pPr>
      <w:rPr>
        <w:rFonts w:hint="default"/>
        <w:lang w:val="en-US" w:eastAsia="zh-TW" w:bidi="ar-SA"/>
      </w:rPr>
    </w:lvl>
    <w:lvl w:ilvl="3" w:tplc="B994E438">
      <w:numFmt w:val="bullet"/>
      <w:lvlText w:val="•"/>
      <w:lvlJc w:val="left"/>
      <w:pPr>
        <w:ind w:left="2390" w:hanging="360"/>
      </w:pPr>
      <w:rPr>
        <w:rFonts w:hint="default"/>
        <w:lang w:val="en-US" w:eastAsia="zh-TW" w:bidi="ar-SA"/>
      </w:rPr>
    </w:lvl>
    <w:lvl w:ilvl="4" w:tplc="B7502ABC">
      <w:numFmt w:val="bullet"/>
      <w:lvlText w:val="•"/>
      <w:lvlJc w:val="left"/>
      <w:pPr>
        <w:ind w:left="3060" w:hanging="360"/>
      </w:pPr>
      <w:rPr>
        <w:rFonts w:hint="default"/>
        <w:lang w:val="en-US" w:eastAsia="zh-TW" w:bidi="ar-SA"/>
      </w:rPr>
    </w:lvl>
    <w:lvl w:ilvl="5" w:tplc="C71C19D0">
      <w:numFmt w:val="bullet"/>
      <w:lvlText w:val="•"/>
      <w:lvlJc w:val="left"/>
      <w:pPr>
        <w:ind w:left="3730" w:hanging="360"/>
      </w:pPr>
      <w:rPr>
        <w:rFonts w:hint="default"/>
        <w:lang w:val="en-US" w:eastAsia="zh-TW" w:bidi="ar-SA"/>
      </w:rPr>
    </w:lvl>
    <w:lvl w:ilvl="6" w:tplc="B6A42012">
      <w:numFmt w:val="bullet"/>
      <w:lvlText w:val="•"/>
      <w:lvlJc w:val="left"/>
      <w:pPr>
        <w:ind w:left="4400" w:hanging="360"/>
      </w:pPr>
      <w:rPr>
        <w:rFonts w:hint="default"/>
        <w:lang w:val="en-US" w:eastAsia="zh-TW" w:bidi="ar-SA"/>
      </w:rPr>
    </w:lvl>
    <w:lvl w:ilvl="7" w:tplc="D8B2D3CC">
      <w:numFmt w:val="bullet"/>
      <w:lvlText w:val="•"/>
      <w:lvlJc w:val="left"/>
      <w:pPr>
        <w:ind w:left="5070" w:hanging="360"/>
      </w:pPr>
      <w:rPr>
        <w:rFonts w:hint="default"/>
        <w:lang w:val="en-US" w:eastAsia="zh-TW" w:bidi="ar-SA"/>
      </w:rPr>
    </w:lvl>
    <w:lvl w:ilvl="8" w:tplc="CE6C8FDC">
      <w:numFmt w:val="bullet"/>
      <w:lvlText w:val="•"/>
      <w:lvlJc w:val="left"/>
      <w:pPr>
        <w:ind w:left="5740" w:hanging="360"/>
      </w:pPr>
      <w:rPr>
        <w:rFonts w:hint="default"/>
        <w:lang w:val="en-US" w:eastAsia="zh-TW" w:bidi="ar-SA"/>
      </w:rPr>
    </w:lvl>
  </w:abstractNum>
  <w:abstractNum w:abstractNumId="17" w15:restartNumberingAfterBreak="0">
    <w:nsid w:val="34FA07EB"/>
    <w:multiLevelType w:val="hybridMultilevel"/>
    <w:tmpl w:val="CAE2CEBA"/>
    <w:lvl w:ilvl="0" w:tplc="45B25092">
      <w:start w:val="1"/>
      <w:numFmt w:val="decimal"/>
      <w:lvlText w:val="%1."/>
      <w:lvlJc w:val="left"/>
      <w:pPr>
        <w:ind w:left="388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8CC5750">
      <w:numFmt w:val="bullet"/>
      <w:lvlText w:val="•"/>
      <w:lvlJc w:val="left"/>
      <w:pPr>
        <w:ind w:left="1050" w:hanging="360"/>
      </w:pPr>
      <w:rPr>
        <w:rFonts w:hint="default"/>
        <w:lang w:val="en-US" w:eastAsia="zh-TW" w:bidi="ar-SA"/>
      </w:rPr>
    </w:lvl>
    <w:lvl w:ilvl="2" w:tplc="31B66354">
      <w:numFmt w:val="bullet"/>
      <w:lvlText w:val="•"/>
      <w:lvlJc w:val="left"/>
      <w:pPr>
        <w:ind w:left="1720" w:hanging="360"/>
      </w:pPr>
      <w:rPr>
        <w:rFonts w:hint="default"/>
        <w:lang w:val="en-US" w:eastAsia="zh-TW" w:bidi="ar-SA"/>
      </w:rPr>
    </w:lvl>
    <w:lvl w:ilvl="3" w:tplc="1B503AD6">
      <w:numFmt w:val="bullet"/>
      <w:lvlText w:val="•"/>
      <w:lvlJc w:val="left"/>
      <w:pPr>
        <w:ind w:left="2390" w:hanging="360"/>
      </w:pPr>
      <w:rPr>
        <w:rFonts w:hint="default"/>
        <w:lang w:val="en-US" w:eastAsia="zh-TW" w:bidi="ar-SA"/>
      </w:rPr>
    </w:lvl>
    <w:lvl w:ilvl="4" w:tplc="834EEB86">
      <w:numFmt w:val="bullet"/>
      <w:lvlText w:val="•"/>
      <w:lvlJc w:val="left"/>
      <w:pPr>
        <w:ind w:left="3060" w:hanging="360"/>
      </w:pPr>
      <w:rPr>
        <w:rFonts w:hint="default"/>
        <w:lang w:val="en-US" w:eastAsia="zh-TW" w:bidi="ar-SA"/>
      </w:rPr>
    </w:lvl>
    <w:lvl w:ilvl="5" w:tplc="1F1852F0">
      <w:numFmt w:val="bullet"/>
      <w:lvlText w:val="•"/>
      <w:lvlJc w:val="left"/>
      <w:pPr>
        <w:ind w:left="3730" w:hanging="360"/>
      </w:pPr>
      <w:rPr>
        <w:rFonts w:hint="default"/>
        <w:lang w:val="en-US" w:eastAsia="zh-TW" w:bidi="ar-SA"/>
      </w:rPr>
    </w:lvl>
    <w:lvl w:ilvl="6" w:tplc="2584B43E">
      <w:numFmt w:val="bullet"/>
      <w:lvlText w:val="•"/>
      <w:lvlJc w:val="left"/>
      <w:pPr>
        <w:ind w:left="4400" w:hanging="360"/>
      </w:pPr>
      <w:rPr>
        <w:rFonts w:hint="default"/>
        <w:lang w:val="en-US" w:eastAsia="zh-TW" w:bidi="ar-SA"/>
      </w:rPr>
    </w:lvl>
    <w:lvl w:ilvl="7" w:tplc="552CF564">
      <w:numFmt w:val="bullet"/>
      <w:lvlText w:val="•"/>
      <w:lvlJc w:val="left"/>
      <w:pPr>
        <w:ind w:left="5070" w:hanging="360"/>
      </w:pPr>
      <w:rPr>
        <w:rFonts w:hint="default"/>
        <w:lang w:val="en-US" w:eastAsia="zh-TW" w:bidi="ar-SA"/>
      </w:rPr>
    </w:lvl>
    <w:lvl w:ilvl="8" w:tplc="90D846BC">
      <w:numFmt w:val="bullet"/>
      <w:lvlText w:val="•"/>
      <w:lvlJc w:val="left"/>
      <w:pPr>
        <w:ind w:left="5740" w:hanging="360"/>
      </w:pPr>
      <w:rPr>
        <w:rFonts w:hint="default"/>
        <w:lang w:val="en-US" w:eastAsia="zh-TW" w:bidi="ar-SA"/>
      </w:rPr>
    </w:lvl>
  </w:abstractNum>
  <w:abstractNum w:abstractNumId="18" w15:restartNumberingAfterBreak="0">
    <w:nsid w:val="37765F00"/>
    <w:multiLevelType w:val="hybridMultilevel"/>
    <w:tmpl w:val="5FA6E940"/>
    <w:lvl w:ilvl="0" w:tplc="589CE290">
      <w:start w:val="1"/>
      <w:numFmt w:val="taiwaneseCountingThousand"/>
      <w:lvlText w:val="(%1)"/>
      <w:lvlJc w:val="left"/>
      <w:pPr>
        <w:ind w:left="226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9" w15:restartNumberingAfterBreak="0">
    <w:nsid w:val="395231E5"/>
    <w:multiLevelType w:val="hybridMultilevel"/>
    <w:tmpl w:val="5218EE36"/>
    <w:lvl w:ilvl="0" w:tplc="DAD2636A">
      <w:start w:val="1"/>
      <w:numFmt w:val="taiwaneseCountingThousand"/>
      <w:lvlText w:val="(%1)"/>
      <w:lvlJc w:val="left"/>
      <w:pPr>
        <w:ind w:left="1480" w:hanging="480"/>
      </w:pPr>
      <w:rPr>
        <w:rFonts w:ascii="Times New Roman" w:hAnsi="Times New Roman" w:cs="Times New Roman" w:hint="default"/>
      </w:rPr>
    </w:lvl>
    <w:lvl w:ilvl="1" w:tplc="22E881DA">
      <w:start w:val="1"/>
      <w:numFmt w:val="decimal"/>
      <w:lvlText w:val="%2."/>
      <w:lvlJc w:val="left"/>
      <w:pPr>
        <w:ind w:left="1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0" w15:restartNumberingAfterBreak="0">
    <w:nsid w:val="39983A8C"/>
    <w:multiLevelType w:val="hybridMultilevel"/>
    <w:tmpl w:val="22764B8A"/>
    <w:lvl w:ilvl="0" w:tplc="3B688330">
      <w:start w:val="4"/>
      <w:numFmt w:val="decimal"/>
      <w:lvlText w:val="%1."/>
      <w:lvlJc w:val="left"/>
      <w:pPr>
        <w:ind w:left="360" w:hanging="252"/>
      </w:pPr>
      <w:rPr>
        <w:rFonts w:hint="default"/>
        <w:spacing w:val="0"/>
        <w:w w:val="100"/>
        <w:lang w:val="en-US" w:eastAsia="zh-TW" w:bidi="ar-SA"/>
      </w:rPr>
    </w:lvl>
    <w:lvl w:ilvl="1" w:tplc="688AF0A2">
      <w:numFmt w:val="bullet"/>
      <w:lvlText w:val="•"/>
      <w:lvlJc w:val="left"/>
      <w:pPr>
        <w:ind w:left="1122" w:hanging="252"/>
      </w:pPr>
      <w:rPr>
        <w:rFonts w:hint="default"/>
        <w:lang w:val="en-US" w:eastAsia="zh-TW" w:bidi="ar-SA"/>
      </w:rPr>
    </w:lvl>
    <w:lvl w:ilvl="2" w:tplc="04C659BC">
      <w:numFmt w:val="bullet"/>
      <w:lvlText w:val="•"/>
      <w:lvlJc w:val="left"/>
      <w:pPr>
        <w:ind w:left="1885" w:hanging="252"/>
      </w:pPr>
      <w:rPr>
        <w:rFonts w:hint="default"/>
        <w:lang w:val="en-US" w:eastAsia="zh-TW" w:bidi="ar-SA"/>
      </w:rPr>
    </w:lvl>
    <w:lvl w:ilvl="3" w:tplc="F04C269E">
      <w:numFmt w:val="bullet"/>
      <w:lvlText w:val="•"/>
      <w:lvlJc w:val="left"/>
      <w:pPr>
        <w:ind w:left="2648" w:hanging="252"/>
      </w:pPr>
      <w:rPr>
        <w:rFonts w:hint="default"/>
        <w:lang w:val="en-US" w:eastAsia="zh-TW" w:bidi="ar-SA"/>
      </w:rPr>
    </w:lvl>
    <w:lvl w:ilvl="4" w:tplc="EFEE03E4">
      <w:numFmt w:val="bullet"/>
      <w:lvlText w:val="•"/>
      <w:lvlJc w:val="left"/>
      <w:pPr>
        <w:ind w:left="3411" w:hanging="252"/>
      </w:pPr>
      <w:rPr>
        <w:rFonts w:hint="default"/>
        <w:lang w:val="en-US" w:eastAsia="zh-TW" w:bidi="ar-SA"/>
      </w:rPr>
    </w:lvl>
    <w:lvl w:ilvl="5" w:tplc="BB38FFA4">
      <w:numFmt w:val="bullet"/>
      <w:lvlText w:val="•"/>
      <w:lvlJc w:val="left"/>
      <w:pPr>
        <w:ind w:left="4174" w:hanging="252"/>
      </w:pPr>
      <w:rPr>
        <w:rFonts w:hint="default"/>
        <w:lang w:val="en-US" w:eastAsia="zh-TW" w:bidi="ar-SA"/>
      </w:rPr>
    </w:lvl>
    <w:lvl w:ilvl="6" w:tplc="02C21ED8">
      <w:numFmt w:val="bullet"/>
      <w:lvlText w:val="•"/>
      <w:lvlJc w:val="left"/>
      <w:pPr>
        <w:ind w:left="4936" w:hanging="252"/>
      </w:pPr>
      <w:rPr>
        <w:rFonts w:hint="default"/>
        <w:lang w:val="en-US" w:eastAsia="zh-TW" w:bidi="ar-SA"/>
      </w:rPr>
    </w:lvl>
    <w:lvl w:ilvl="7" w:tplc="C5E47982">
      <w:numFmt w:val="bullet"/>
      <w:lvlText w:val="•"/>
      <w:lvlJc w:val="left"/>
      <w:pPr>
        <w:ind w:left="5699" w:hanging="252"/>
      </w:pPr>
      <w:rPr>
        <w:rFonts w:hint="default"/>
        <w:lang w:val="en-US" w:eastAsia="zh-TW" w:bidi="ar-SA"/>
      </w:rPr>
    </w:lvl>
    <w:lvl w:ilvl="8" w:tplc="12A6DF00">
      <w:numFmt w:val="bullet"/>
      <w:lvlText w:val="•"/>
      <w:lvlJc w:val="left"/>
      <w:pPr>
        <w:ind w:left="6462" w:hanging="252"/>
      </w:pPr>
      <w:rPr>
        <w:rFonts w:hint="default"/>
        <w:lang w:val="en-US" w:eastAsia="zh-TW" w:bidi="ar-SA"/>
      </w:rPr>
    </w:lvl>
  </w:abstractNum>
  <w:abstractNum w:abstractNumId="21" w15:restartNumberingAfterBreak="0">
    <w:nsid w:val="3D76297D"/>
    <w:multiLevelType w:val="hybridMultilevel"/>
    <w:tmpl w:val="133C412C"/>
    <w:lvl w:ilvl="0" w:tplc="30F80406">
      <w:start w:val="1"/>
      <w:numFmt w:val="decimal"/>
      <w:lvlText w:val="%1."/>
      <w:lvlJc w:val="left"/>
      <w:pPr>
        <w:ind w:left="2229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en-US" w:eastAsia="zh-TW" w:bidi="ar-SA"/>
      </w:rPr>
    </w:lvl>
    <w:lvl w:ilvl="1" w:tplc="B21EDACE">
      <w:start w:val="1"/>
      <w:numFmt w:val="decimal"/>
      <w:lvlText w:val="%2."/>
      <w:lvlJc w:val="left"/>
      <w:pPr>
        <w:ind w:left="2721" w:hanging="492"/>
      </w:pPr>
      <w:rPr>
        <w:rFonts w:ascii="Times New Roman" w:hAnsi="Times New Roman" w:cs="Times New Roman" w:hint="default"/>
        <w:color w:val="auto"/>
        <w:w w:val="100"/>
        <w:lang w:val="en-US" w:eastAsia="zh-TW" w:bidi="ar-SA"/>
      </w:rPr>
    </w:lvl>
    <w:lvl w:ilvl="2" w:tplc="5C082A98">
      <w:numFmt w:val="bullet"/>
      <w:lvlText w:val="•"/>
      <w:lvlJc w:val="left"/>
      <w:pPr>
        <w:ind w:left="3616" w:hanging="492"/>
      </w:pPr>
      <w:rPr>
        <w:rFonts w:hint="default"/>
        <w:lang w:val="en-US" w:eastAsia="zh-TW" w:bidi="ar-SA"/>
      </w:rPr>
    </w:lvl>
    <w:lvl w:ilvl="3" w:tplc="86ECA946">
      <w:numFmt w:val="bullet"/>
      <w:lvlText w:val="•"/>
      <w:lvlJc w:val="left"/>
      <w:pPr>
        <w:ind w:left="4512" w:hanging="492"/>
      </w:pPr>
      <w:rPr>
        <w:rFonts w:hint="default"/>
        <w:lang w:val="en-US" w:eastAsia="zh-TW" w:bidi="ar-SA"/>
      </w:rPr>
    </w:lvl>
    <w:lvl w:ilvl="4" w:tplc="7B68A7CE">
      <w:numFmt w:val="bullet"/>
      <w:lvlText w:val="•"/>
      <w:lvlJc w:val="left"/>
      <w:pPr>
        <w:ind w:left="5408" w:hanging="492"/>
      </w:pPr>
      <w:rPr>
        <w:rFonts w:hint="default"/>
        <w:lang w:val="en-US" w:eastAsia="zh-TW" w:bidi="ar-SA"/>
      </w:rPr>
    </w:lvl>
    <w:lvl w:ilvl="5" w:tplc="0568D2BC">
      <w:numFmt w:val="bullet"/>
      <w:lvlText w:val="•"/>
      <w:lvlJc w:val="left"/>
      <w:pPr>
        <w:ind w:left="6305" w:hanging="492"/>
      </w:pPr>
      <w:rPr>
        <w:rFonts w:hint="default"/>
        <w:lang w:val="en-US" w:eastAsia="zh-TW" w:bidi="ar-SA"/>
      </w:rPr>
    </w:lvl>
    <w:lvl w:ilvl="6" w:tplc="00DE91EA">
      <w:numFmt w:val="bullet"/>
      <w:lvlText w:val="•"/>
      <w:lvlJc w:val="left"/>
      <w:pPr>
        <w:ind w:left="7201" w:hanging="492"/>
      </w:pPr>
      <w:rPr>
        <w:rFonts w:hint="default"/>
        <w:lang w:val="en-US" w:eastAsia="zh-TW" w:bidi="ar-SA"/>
      </w:rPr>
    </w:lvl>
    <w:lvl w:ilvl="7" w:tplc="2B5CEE98">
      <w:numFmt w:val="bullet"/>
      <w:lvlText w:val="•"/>
      <w:lvlJc w:val="left"/>
      <w:pPr>
        <w:ind w:left="8097" w:hanging="492"/>
      </w:pPr>
      <w:rPr>
        <w:rFonts w:hint="default"/>
        <w:lang w:val="en-US" w:eastAsia="zh-TW" w:bidi="ar-SA"/>
      </w:rPr>
    </w:lvl>
    <w:lvl w:ilvl="8" w:tplc="E5D0EDAA">
      <w:numFmt w:val="bullet"/>
      <w:lvlText w:val="•"/>
      <w:lvlJc w:val="left"/>
      <w:pPr>
        <w:ind w:left="8993" w:hanging="492"/>
      </w:pPr>
      <w:rPr>
        <w:rFonts w:hint="default"/>
        <w:lang w:val="en-US" w:eastAsia="zh-TW" w:bidi="ar-SA"/>
      </w:rPr>
    </w:lvl>
  </w:abstractNum>
  <w:abstractNum w:abstractNumId="22" w15:restartNumberingAfterBreak="0">
    <w:nsid w:val="3E59154D"/>
    <w:multiLevelType w:val="hybridMultilevel"/>
    <w:tmpl w:val="D91A456A"/>
    <w:lvl w:ilvl="0" w:tplc="86A8755A">
      <w:start w:val="1"/>
      <w:numFmt w:val="taiwaneseCountingThousand"/>
      <w:lvlText w:val="%1、"/>
      <w:lvlJc w:val="left"/>
      <w:pPr>
        <w:ind w:left="14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B51893"/>
    <w:multiLevelType w:val="hybridMultilevel"/>
    <w:tmpl w:val="FD428D28"/>
    <w:lvl w:ilvl="0" w:tplc="AC14184E">
      <w:start w:val="1"/>
      <w:numFmt w:val="decimal"/>
      <w:lvlText w:val="%1.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4C03E76">
      <w:numFmt w:val="bullet"/>
      <w:lvlText w:val="•"/>
      <w:lvlJc w:val="left"/>
      <w:pPr>
        <w:ind w:left="1050" w:hanging="360"/>
      </w:pPr>
      <w:rPr>
        <w:rFonts w:hint="default"/>
        <w:lang w:val="en-US" w:eastAsia="zh-TW" w:bidi="ar-SA"/>
      </w:rPr>
    </w:lvl>
    <w:lvl w:ilvl="2" w:tplc="8AF0A5BE">
      <w:numFmt w:val="bullet"/>
      <w:lvlText w:val="•"/>
      <w:lvlJc w:val="left"/>
      <w:pPr>
        <w:ind w:left="1720" w:hanging="360"/>
      </w:pPr>
      <w:rPr>
        <w:rFonts w:hint="default"/>
        <w:lang w:val="en-US" w:eastAsia="zh-TW" w:bidi="ar-SA"/>
      </w:rPr>
    </w:lvl>
    <w:lvl w:ilvl="3" w:tplc="E4CADBCA">
      <w:numFmt w:val="bullet"/>
      <w:lvlText w:val="•"/>
      <w:lvlJc w:val="left"/>
      <w:pPr>
        <w:ind w:left="2390" w:hanging="360"/>
      </w:pPr>
      <w:rPr>
        <w:rFonts w:hint="default"/>
        <w:lang w:val="en-US" w:eastAsia="zh-TW" w:bidi="ar-SA"/>
      </w:rPr>
    </w:lvl>
    <w:lvl w:ilvl="4" w:tplc="78783252">
      <w:numFmt w:val="bullet"/>
      <w:lvlText w:val="•"/>
      <w:lvlJc w:val="left"/>
      <w:pPr>
        <w:ind w:left="3060" w:hanging="360"/>
      </w:pPr>
      <w:rPr>
        <w:rFonts w:hint="default"/>
        <w:lang w:val="en-US" w:eastAsia="zh-TW" w:bidi="ar-SA"/>
      </w:rPr>
    </w:lvl>
    <w:lvl w:ilvl="5" w:tplc="B90A23B8">
      <w:numFmt w:val="bullet"/>
      <w:lvlText w:val="•"/>
      <w:lvlJc w:val="left"/>
      <w:pPr>
        <w:ind w:left="3730" w:hanging="360"/>
      </w:pPr>
      <w:rPr>
        <w:rFonts w:hint="default"/>
        <w:lang w:val="en-US" w:eastAsia="zh-TW" w:bidi="ar-SA"/>
      </w:rPr>
    </w:lvl>
    <w:lvl w:ilvl="6" w:tplc="93328FDC">
      <w:numFmt w:val="bullet"/>
      <w:lvlText w:val="•"/>
      <w:lvlJc w:val="left"/>
      <w:pPr>
        <w:ind w:left="4400" w:hanging="360"/>
      </w:pPr>
      <w:rPr>
        <w:rFonts w:hint="default"/>
        <w:lang w:val="en-US" w:eastAsia="zh-TW" w:bidi="ar-SA"/>
      </w:rPr>
    </w:lvl>
    <w:lvl w:ilvl="7" w:tplc="950EA99C">
      <w:numFmt w:val="bullet"/>
      <w:lvlText w:val="•"/>
      <w:lvlJc w:val="left"/>
      <w:pPr>
        <w:ind w:left="5070" w:hanging="360"/>
      </w:pPr>
      <w:rPr>
        <w:rFonts w:hint="default"/>
        <w:lang w:val="en-US" w:eastAsia="zh-TW" w:bidi="ar-SA"/>
      </w:rPr>
    </w:lvl>
    <w:lvl w:ilvl="8" w:tplc="45B24AC8">
      <w:numFmt w:val="bullet"/>
      <w:lvlText w:val="•"/>
      <w:lvlJc w:val="left"/>
      <w:pPr>
        <w:ind w:left="5740" w:hanging="360"/>
      </w:pPr>
      <w:rPr>
        <w:rFonts w:hint="default"/>
        <w:lang w:val="en-US" w:eastAsia="zh-TW" w:bidi="ar-SA"/>
      </w:rPr>
    </w:lvl>
  </w:abstractNum>
  <w:abstractNum w:abstractNumId="24" w15:restartNumberingAfterBreak="0">
    <w:nsid w:val="41482DCA"/>
    <w:multiLevelType w:val="hybridMultilevel"/>
    <w:tmpl w:val="B91E3E98"/>
    <w:lvl w:ilvl="0" w:tplc="DE389FA0">
      <w:start w:val="1"/>
      <w:numFmt w:val="decimal"/>
      <w:lvlText w:val="%1."/>
      <w:lvlJc w:val="left"/>
      <w:pPr>
        <w:ind w:left="36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79833B6">
      <w:numFmt w:val="bullet"/>
      <w:lvlText w:val="•"/>
      <w:lvlJc w:val="left"/>
      <w:pPr>
        <w:ind w:left="1122" w:hanging="250"/>
      </w:pPr>
      <w:rPr>
        <w:rFonts w:hint="default"/>
        <w:lang w:val="en-US" w:eastAsia="zh-TW" w:bidi="ar-SA"/>
      </w:rPr>
    </w:lvl>
    <w:lvl w:ilvl="2" w:tplc="56F804CC">
      <w:numFmt w:val="bullet"/>
      <w:lvlText w:val="•"/>
      <w:lvlJc w:val="left"/>
      <w:pPr>
        <w:ind w:left="1885" w:hanging="250"/>
      </w:pPr>
      <w:rPr>
        <w:rFonts w:hint="default"/>
        <w:lang w:val="en-US" w:eastAsia="zh-TW" w:bidi="ar-SA"/>
      </w:rPr>
    </w:lvl>
    <w:lvl w:ilvl="3" w:tplc="59BE4392">
      <w:numFmt w:val="bullet"/>
      <w:lvlText w:val="•"/>
      <w:lvlJc w:val="left"/>
      <w:pPr>
        <w:ind w:left="2648" w:hanging="250"/>
      </w:pPr>
      <w:rPr>
        <w:rFonts w:hint="default"/>
        <w:lang w:val="en-US" w:eastAsia="zh-TW" w:bidi="ar-SA"/>
      </w:rPr>
    </w:lvl>
    <w:lvl w:ilvl="4" w:tplc="8E9C8FAE">
      <w:numFmt w:val="bullet"/>
      <w:lvlText w:val="•"/>
      <w:lvlJc w:val="left"/>
      <w:pPr>
        <w:ind w:left="3411" w:hanging="250"/>
      </w:pPr>
      <w:rPr>
        <w:rFonts w:hint="default"/>
        <w:lang w:val="en-US" w:eastAsia="zh-TW" w:bidi="ar-SA"/>
      </w:rPr>
    </w:lvl>
    <w:lvl w:ilvl="5" w:tplc="8B0CBA4C">
      <w:numFmt w:val="bullet"/>
      <w:lvlText w:val="•"/>
      <w:lvlJc w:val="left"/>
      <w:pPr>
        <w:ind w:left="4174" w:hanging="250"/>
      </w:pPr>
      <w:rPr>
        <w:rFonts w:hint="default"/>
        <w:lang w:val="en-US" w:eastAsia="zh-TW" w:bidi="ar-SA"/>
      </w:rPr>
    </w:lvl>
    <w:lvl w:ilvl="6" w:tplc="95742234">
      <w:numFmt w:val="bullet"/>
      <w:lvlText w:val="•"/>
      <w:lvlJc w:val="left"/>
      <w:pPr>
        <w:ind w:left="4936" w:hanging="250"/>
      </w:pPr>
      <w:rPr>
        <w:rFonts w:hint="default"/>
        <w:lang w:val="en-US" w:eastAsia="zh-TW" w:bidi="ar-SA"/>
      </w:rPr>
    </w:lvl>
    <w:lvl w:ilvl="7" w:tplc="707A721E">
      <w:numFmt w:val="bullet"/>
      <w:lvlText w:val="•"/>
      <w:lvlJc w:val="left"/>
      <w:pPr>
        <w:ind w:left="5699" w:hanging="250"/>
      </w:pPr>
      <w:rPr>
        <w:rFonts w:hint="default"/>
        <w:lang w:val="en-US" w:eastAsia="zh-TW" w:bidi="ar-SA"/>
      </w:rPr>
    </w:lvl>
    <w:lvl w:ilvl="8" w:tplc="56D6C79C">
      <w:numFmt w:val="bullet"/>
      <w:lvlText w:val="•"/>
      <w:lvlJc w:val="left"/>
      <w:pPr>
        <w:ind w:left="6462" w:hanging="250"/>
      </w:pPr>
      <w:rPr>
        <w:rFonts w:hint="default"/>
        <w:lang w:val="en-US" w:eastAsia="zh-TW" w:bidi="ar-SA"/>
      </w:rPr>
    </w:lvl>
  </w:abstractNum>
  <w:abstractNum w:abstractNumId="25" w15:restartNumberingAfterBreak="0">
    <w:nsid w:val="4FB81747"/>
    <w:multiLevelType w:val="hybridMultilevel"/>
    <w:tmpl w:val="266A3344"/>
    <w:lvl w:ilvl="0" w:tplc="B4FCBE26">
      <w:start w:val="1"/>
      <w:numFmt w:val="taiwaneseCountingThousand"/>
      <w:lvlText w:val="(%1)"/>
      <w:lvlJc w:val="left"/>
      <w:pPr>
        <w:ind w:left="1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6" w15:restartNumberingAfterBreak="0">
    <w:nsid w:val="5111461C"/>
    <w:multiLevelType w:val="hybridMultilevel"/>
    <w:tmpl w:val="9BF21F4A"/>
    <w:lvl w:ilvl="0" w:tplc="BC884BAC">
      <w:start w:val="1"/>
      <w:numFmt w:val="taiwaneseCountingThousand"/>
      <w:lvlText w:val="(%1)"/>
      <w:lvlJc w:val="left"/>
      <w:pPr>
        <w:ind w:left="121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7" w15:restartNumberingAfterBreak="0">
    <w:nsid w:val="538140A2"/>
    <w:multiLevelType w:val="hybridMultilevel"/>
    <w:tmpl w:val="DFB256F2"/>
    <w:lvl w:ilvl="0" w:tplc="FFFC3614">
      <w:start w:val="1"/>
      <w:numFmt w:val="taiwaneseCountingThousand"/>
      <w:lvlText w:val="%1、"/>
      <w:lvlJc w:val="left"/>
      <w:pPr>
        <w:ind w:left="173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8" w15:restartNumberingAfterBreak="0">
    <w:nsid w:val="577451FD"/>
    <w:multiLevelType w:val="hybridMultilevel"/>
    <w:tmpl w:val="2BB6451E"/>
    <w:lvl w:ilvl="0" w:tplc="B4FCBE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45D39"/>
    <w:multiLevelType w:val="hybridMultilevel"/>
    <w:tmpl w:val="0CF208AE"/>
    <w:lvl w:ilvl="0" w:tplc="3D544352">
      <w:start w:val="1"/>
      <w:numFmt w:val="decimal"/>
      <w:lvlText w:val="%1."/>
      <w:lvlJc w:val="left"/>
      <w:pPr>
        <w:ind w:left="360" w:hanging="25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5258740E">
      <w:numFmt w:val="bullet"/>
      <w:lvlText w:val="•"/>
      <w:lvlJc w:val="left"/>
      <w:pPr>
        <w:ind w:left="1122" w:hanging="250"/>
      </w:pPr>
      <w:rPr>
        <w:rFonts w:hint="default"/>
        <w:lang w:val="en-US" w:eastAsia="zh-TW" w:bidi="ar-SA"/>
      </w:rPr>
    </w:lvl>
    <w:lvl w:ilvl="2" w:tplc="D37CC568">
      <w:numFmt w:val="bullet"/>
      <w:lvlText w:val="•"/>
      <w:lvlJc w:val="left"/>
      <w:pPr>
        <w:ind w:left="1885" w:hanging="250"/>
      </w:pPr>
      <w:rPr>
        <w:rFonts w:hint="default"/>
        <w:lang w:val="en-US" w:eastAsia="zh-TW" w:bidi="ar-SA"/>
      </w:rPr>
    </w:lvl>
    <w:lvl w:ilvl="3" w:tplc="A956C80E">
      <w:numFmt w:val="bullet"/>
      <w:lvlText w:val="•"/>
      <w:lvlJc w:val="left"/>
      <w:pPr>
        <w:ind w:left="2648" w:hanging="250"/>
      </w:pPr>
      <w:rPr>
        <w:rFonts w:hint="default"/>
        <w:lang w:val="en-US" w:eastAsia="zh-TW" w:bidi="ar-SA"/>
      </w:rPr>
    </w:lvl>
    <w:lvl w:ilvl="4" w:tplc="43186A0E">
      <w:numFmt w:val="bullet"/>
      <w:lvlText w:val="•"/>
      <w:lvlJc w:val="left"/>
      <w:pPr>
        <w:ind w:left="3411" w:hanging="250"/>
      </w:pPr>
      <w:rPr>
        <w:rFonts w:hint="default"/>
        <w:lang w:val="en-US" w:eastAsia="zh-TW" w:bidi="ar-SA"/>
      </w:rPr>
    </w:lvl>
    <w:lvl w:ilvl="5" w:tplc="058ABC4A">
      <w:numFmt w:val="bullet"/>
      <w:lvlText w:val="•"/>
      <w:lvlJc w:val="left"/>
      <w:pPr>
        <w:ind w:left="4174" w:hanging="250"/>
      </w:pPr>
      <w:rPr>
        <w:rFonts w:hint="default"/>
        <w:lang w:val="en-US" w:eastAsia="zh-TW" w:bidi="ar-SA"/>
      </w:rPr>
    </w:lvl>
    <w:lvl w:ilvl="6" w:tplc="1A36DD06">
      <w:numFmt w:val="bullet"/>
      <w:lvlText w:val="•"/>
      <w:lvlJc w:val="left"/>
      <w:pPr>
        <w:ind w:left="4936" w:hanging="250"/>
      </w:pPr>
      <w:rPr>
        <w:rFonts w:hint="default"/>
        <w:lang w:val="en-US" w:eastAsia="zh-TW" w:bidi="ar-SA"/>
      </w:rPr>
    </w:lvl>
    <w:lvl w:ilvl="7" w:tplc="C3A29986">
      <w:numFmt w:val="bullet"/>
      <w:lvlText w:val="•"/>
      <w:lvlJc w:val="left"/>
      <w:pPr>
        <w:ind w:left="5699" w:hanging="250"/>
      </w:pPr>
      <w:rPr>
        <w:rFonts w:hint="default"/>
        <w:lang w:val="en-US" w:eastAsia="zh-TW" w:bidi="ar-SA"/>
      </w:rPr>
    </w:lvl>
    <w:lvl w:ilvl="8" w:tplc="28DE146E">
      <w:numFmt w:val="bullet"/>
      <w:lvlText w:val="•"/>
      <w:lvlJc w:val="left"/>
      <w:pPr>
        <w:ind w:left="6462" w:hanging="250"/>
      </w:pPr>
      <w:rPr>
        <w:rFonts w:hint="default"/>
        <w:lang w:val="en-US" w:eastAsia="zh-TW" w:bidi="ar-SA"/>
      </w:rPr>
    </w:lvl>
  </w:abstractNum>
  <w:abstractNum w:abstractNumId="30" w15:restartNumberingAfterBreak="0">
    <w:nsid w:val="5E716E48"/>
    <w:multiLevelType w:val="hybridMultilevel"/>
    <w:tmpl w:val="22764B8A"/>
    <w:lvl w:ilvl="0" w:tplc="3B688330">
      <w:start w:val="4"/>
      <w:numFmt w:val="decimal"/>
      <w:lvlText w:val="%1."/>
      <w:lvlJc w:val="left"/>
      <w:pPr>
        <w:ind w:left="360" w:hanging="252"/>
      </w:pPr>
      <w:rPr>
        <w:rFonts w:hint="default"/>
        <w:spacing w:val="0"/>
        <w:w w:val="100"/>
        <w:lang w:val="en-US" w:eastAsia="zh-TW" w:bidi="ar-SA"/>
      </w:rPr>
    </w:lvl>
    <w:lvl w:ilvl="1" w:tplc="688AF0A2">
      <w:numFmt w:val="bullet"/>
      <w:lvlText w:val="•"/>
      <w:lvlJc w:val="left"/>
      <w:pPr>
        <w:ind w:left="1122" w:hanging="252"/>
      </w:pPr>
      <w:rPr>
        <w:rFonts w:hint="default"/>
        <w:lang w:val="en-US" w:eastAsia="zh-TW" w:bidi="ar-SA"/>
      </w:rPr>
    </w:lvl>
    <w:lvl w:ilvl="2" w:tplc="04C659BC">
      <w:numFmt w:val="bullet"/>
      <w:lvlText w:val="•"/>
      <w:lvlJc w:val="left"/>
      <w:pPr>
        <w:ind w:left="1885" w:hanging="252"/>
      </w:pPr>
      <w:rPr>
        <w:rFonts w:hint="default"/>
        <w:lang w:val="en-US" w:eastAsia="zh-TW" w:bidi="ar-SA"/>
      </w:rPr>
    </w:lvl>
    <w:lvl w:ilvl="3" w:tplc="F04C269E">
      <w:numFmt w:val="bullet"/>
      <w:lvlText w:val="•"/>
      <w:lvlJc w:val="left"/>
      <w:pPr>
        <w:ind w:left="2648" w:hanging="252"/>
      </w:pPr>
      <w:rPr>
        <w:rFonts w:hint="default"/>
        <w:lang w:val="en-US" w:eastAsia="zh-TW" w:bidi="ar-SA"/>
      </w:rPr>
    </w:lvl>
    <w:lvl w:ilvl="4" w:tplc="EFEE03E4">
      <w:numFmt w:val="bullet"/>
      <w:lvlText w:val="•"/>
      <w:lvlJc w:val="left"/>
      <w:pPr>
        <w:ind w:left="3411" w:hanging="252"/>
      </w:pPr>
      <w:rPr>
        <w:rFonts w:hint="default"/>
        <w:lang w:val="en-US" w:eastAsia="zh-TW" w:bidi="ar-SA"/>
      </w:rPr>
    </w:lvl>
    <w:lvl w:ilvl="5" w:tplc="BB38FFA4">
      <w:numFmt w:val="bullet"/>
      <w:lvlText w:val="•"/>
      <w:lvlJc w:val="left"/>
      <w:pPr>
        <w:ind w:left="4174" w:hanging="252"/>
      </w:pPr>
      <w:rPr>
        <w:rFonts w:hint="default"/>
        <w:lang w:val="en-US" w:eastAsia="zh-TW" w:bidi="ar-SA"/>
      </w:rPr>
    </w:lvl>
    <w:lvl w:ilvl="6" w:tplc="02C21ED8">
      <w:numFmt w:val="bullet"/>
      <w:lvlText w:val="•"/>
      <w:lvlJc w:val="left"/>
      <w:pPr>
        <w:ind w:left="4936" w:hanging="252"/>
      </w:pPr>
      <w:rPr>
        <w:rFonts w:hint="default"/>
        <w:lang w:val="en-US" w:eastAsia="zh-TW" w:bidi="ar-SA"/>
      </w:rPr>
    </w:lvl>
    <w:lvl w:ilvl="7" w:tplc="C5E47982">
      <w:numFmt w:val="bullet"/>
      <w:lvlText w:val="•"/>
      <w:lvlJc w:val="left"/>
      <w:pPr>
        <w:ind w:left="5699" w:hanging="252"/>
      </w:pPr>
      <w:rPr>
        <w:rFonts w:hint="default"/>
        <w:lang w:val="en-US" w:eastAsia="zh-TW" w:bidi="ar-SA"/>
      </w:rPr>
    </w:lvl>
    <w:lvl w:ilvl="8" w:tplc="12A6DF00">
      <w:numFmt w:val="bullet"/>
      <w:lvlText w:val="•"/>
      <w:lvlJc w:val="left"/>
      <w:pPr>
        <w:ind w:left="6462" w:hanging="252"/>
      </w:pPr>
      <w:rPr>
        <w:rFonts w:hint="default"/>
        <w:lang w:val="en-US" w:eastAsia="zh-TW" w:bidi="ar-SA"/>
      </w:rPr>
    </w:lvl>
  </w:abstractNum>
  <w:abstractNum w:abstractNumId="31" w15:restartNumberingAfterBreak="0">
    <w:nsid w:val="5E9D081A"/>
    <w:multiLevelType w:val="hybridMultilevel"/>
    <w:tmpl w:val="157CA2AC"/>
    <w:lvl w:ilvl="0" w:tplc="741AA5AC">
      <w:start w:val="1"/>
      <w:numFmt w:val="decimal"/>
      <w:lvlText w:val="%1."/>
      <w:lvlJc w:val="left"/>
      <w:pPr>
        <w:ind w:left="2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32" w15:restartNumberingAfterBreak="0">
    <w:nsid w:val="5F55177C"/>
    <w:multiLevelType w:val="hybridMultilevel"/>
    <w:tmpl w:val="3A648AF2"/>
    <w:lvl w:ilvl="0" w:tplc="CB3656EE">
      <w:start w:val="1"/>
      <w:numFmt w:val="decimal"/>
      <w:lvlText w:val="%1."/>
      <w:lvlJc w:val="left"/>
      <w:pPr>
        <w:ind w:left="360" w:hanging="250"/>
      </w:pPr>
      <w:rPr>
        <w:rFonts w:hint="default"/>
        <w:w w:val="100"/>
        <w:lang w:val="en-US" w:eastAsia="zh-TW" w:bidi="ar-SA"/>
      </w:rPr>
    </w:lvl>
    <w:lvl w:ilvl="1" w:tplc="71786674">
      <w:numFmt w:val="bullet"/>
      <w:lvlText w:val="•"/>
      <w:lvlJc w:val="left"/>
      <w:pPr>
        <w:ind w:left="1122" w:hanging="250"/>
      </w:pPr>
      <w:rPr>
        <w:rFonts w:hint="default"/>
        <w:lang w:val="en-US" w:eastAsia="zh-TW" w:bidi="ar-SA"/>
      </w:rPr>
    </w:lvl>
    <w:lvl w:ilvl="2" w:tplc="F92CD562">
      <w:numFmt w:val="bullet"/>
      <w:lvlText w:val="•"/>
      <w:lvlJc w:val="left"/>
      <w:pPr>
        <w:ind w:left="1885" w:hanging="250"/>
      </w:pPr>
      <w:rPr>
        <w:rFonts w:hint="default"/>
        <w:lang w:val="en-US" w:eastAsia="zh-TW" w:bidi="ar-SA"/>
      </w:rPr>
    </w:lvl>
    <w:lvl w:ilvl="3" w:tplc="A718C330">
      <w:numFmt w:val="bullet"/>
      <w:lvlText w:val="•"/>
      <w:lvlJc w:val="left"/>
      <w:pPr>
        <w:ind w:left="2648" w:hanging="250"/>
      </w:pPr>
      <w:rPr>
        <w:rFonts w:hint="default"/>
        <w:lang w:val="en-US" w:eastAsia="zh-TW" w:bidi="ar-SA"/>
      </w:rPr>
    </w:lvl>
    <w:lvl w:ilvl="4" w:tplc="BBBE18D0">
      <w:numFmt w:val="bullet"/>
      <w:lvlText w:val="•"/>
      <w:lvlJc w:val="left"/>
      <w:pPr>
        <w:ind w:left="3411" w:hanging="250"/>
      </w:pPr>
      <w:rPr>
        <w:rFonts w:hint="default"/>
        <w:lang w:val="en-US" w:eastAsia="zh-TW" w:bidi="ar-SA"/>
      </w:rPr>
    </w:lvl>
    <w:lvl w:ilvl="5" w:tplc="57302E86">
      <w:numFmt w:val="bullet"/>
      <w:lvlText w:val="•"/>
      <w:lvlJc w:val="left"/>
      <w:pPr>
        <w:ind w:left="4174" w:hanging="250"/>
      </w:pPr>
      <w:rPr>
        <w:rFonts w:hint="default"/>
        <w:lang w:val="en-US" w:eastAsia="zh-TW" w:bidi="ar-SA"/>
      </w:rPr>
    </w:lvl>
    <w:lvl w:ilvl="6" w:tplc="469C432C">
      <w:numFmt w:val="bullet"/>
      <w:lvlText w:val="•"/>
      <w:lvlJc w:val="left"/>
      <w:pPr>
        <w:ind w:left="4936" w:hanging="250"/>
      </w:pPr>
      <w:rPr>
        <w:rFonts w:hint="default"/>
        <w:lang w:val="en-US" w:eastAsia="zh-TW" w:bidi="ar-SA"/>
      </w:rPr>
    </w:lvl>
    <w:lvl w:ilvl="7" w:tplc="4C70ED7A">
      <w:numFmt w:val="bullet"/>
      <w:lvlText w:val="•"/>
      <w:lvlJc w:val="left"/>
      <w:pPr>
        <w:ind w:left="5699" w:hanging="250"/>
      </w:pPr>
      <w:rPr>
        <w:rFonts w:hint="default"/>
        <w:lang w:val="en-US" w:eastAsia="zh-TW" w:bidi="ar-SA"/>
      </w:rPr>
    </w:lvl>
    <w:lvl w:ilvl="8" w:tplc="2A46423C">
      <w:numFmt w:val="bullet"/>
      <w:lvlText w:val="•"/>
      <w:lvlJc w:val="left"/>
      <w:pPr>
        <w:ind w:left="6462" w:hanging="250"/>
      </w:pPr>
      <w:rPr>
        <w:rFonts w:hint="default"/>
        <w:lang w:val="en-US" w:eastAsia="zh-TW" w:bidi="ar-SA"/>
      </w:rPr>
    </w:lvl>
  </w:abstractNum>
  <w:abstractNum w:abstractNumId="33" w15:restartNumberingAfterBreak="0">
    <w:nsid w:val="64B9565A"/>
    <w:multiLevelType w:val="hybridMultilevel"/>
    <w:tmpl w:val="45BE17C6"/>
    <w:lvl w:ilvl="0" w:tplc="B4FCBE26">
      <w:start w:val="1"/>
      <w:numFmt w:val="taiwaneseCountingThousand"/>
      <w:lvlText w:val="(%1)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34" w15:restartNumberingAfterBreak="0">
    <w:nsid w:val="6B9C7C73"/>
    <w:multiLevelType w:val="hybridMultilevel"/>
    <w:tmpl w:val="45CC082E"/>
    <w:lvl w:ilvl="0" w:tplc="B4FCBE26">
      <w:start w:val="1"/>
      <w:numFmt w:val="taiwaneseCountingThousand"/>
      <w:lvlText w:val="(%1)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35" w15:restartNumberingAfterBreak="0">
    <w:nsid w:val="6BC77B22"/>
    <w:multiLevelType w:val="hybridMultilevel"/>
    <w:tmpl w:val="57E20242"/>
    <w:lvl w:ilvl="0" w:tplc="3B2A12AC">
      <w:start w:val="1"/>
      <w:numFmt w:val="decimal"/>
      <w:lvlText w:val="%1."/>
      <w:lvlJc w:val="left"/>
      <w:pPr>
        <w:ind w:left="360" w:hanging="252"/>
      </w:pPr>
      <w:rPr>
        <w:rFonts w:hint="default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5C3EDE"/>
    <w:multiLevelType w:val="hybridMultilevel"/>
    <w:tmpl w:val="E62CB078"/>
    <w:lvl w:ilvl="0" w:tplc="9C863F6C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7" w15:restartNumberingAfterBreak="0">
    <w:nsid w:val="76EE5D90"/>
    <w:multiLevelType w:val="hybridMultilevel"/>
    <w:tmpl w:val="F67467CA"/>
    <w:lvl w:ilvl="0" w:tplc="3E00E4A4">
      <w:start w:val="1"/>
      <w:numFmt w:val="taiwaneseCountingThousand"/>
      <w:lvlText w:val="%1、"/>
      <w:lvlJc w:val="left"/>
      <w:pPr>
        <w:ind w:left="14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C962BD"/>
    <w:multiLevelType w:val="hybridMultilevel"/>
    <w:tmpl w:val="DFAC6FDA"/>
    <w:lvl w:ilvl="0" w:tplc="739CB4EE">
      <w:start w:val="1"/>
      <w:numFmt w:val="taiwaneseCountingThousand"/>
      <w:lvlText w:val="%1、"/>
      <w:lvlJc w:val="left"/>
      <w:pPr>
        <w:ind w:left="1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9" w15:restartNumberingAfterBreak="0">
    <w:nsid w:val="7A944E70"/>
    <w:multiLevelType w:val="hybridMultilevel"/>
    <w:tmpl w:val="75C6B740"/>
    <w:lvl w:ilvl="0" w:tplc="04090001">
      <w:start w:val="1"/>
      <w:numFmt w:val="bullet"/>
      <w:lvlText w:val=""/>
      <w:lvlJc w:val="left"/>
      <w:pPr>
        <w:ind w:left="2229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0F8CC08E">
      <w:start w:val="1"/>
      <w:numFmt w:val="bullet"/>
      <w:lvlText w:val=""/>
      <w:lvlJc w:val="left"/>
      <w:pPr>
        <w:ind w:left="2721" w:hanging="492"/>
      </w:pPr>
      <w:rPr>
        <w:rFonts w:ascii="Wingdings" w:hAnsi="Wingdings" w:hint="default"/>
        <w:color w:val="auto"/>
        <w:w w:val="100"/>
        <w:lang w:val="en-US" w:eastAsia="zh-TW" w:bidi="ar-SA"/>
      </w:rPr>
    </w:lvl>
    <w:lvl w:ilvl="2" w:tplc="5C082A98">
      <w:numFmt w:val="bullet"/>
      <w:lvlText w:val="•"/>
      <w:lvlJc w:val="left"/>
      <w:pPr>
        <w:ind w:left="3616" w:hanging="492"/>
      </w:pPr>
      <w:rPr>
        <w:rFonts w:hint="default"/>
        <w:lang w:val="en-US" w:eastAsia="zh-TW" w:bidi="ar-SA"/>
      </w:rPr>
    </w:lvl>
    <w:lvl w:ilvl="3" w:tplc="86ECA946">
      <w:numFmt w:val="bullet"/>
      <w:lvlText w:val="•"/>
      <w:lvlJc w:val="left"/>
      <w:pPr>
        <w:ind w:left="4512" w:hanging="492"/>
      </w:pPr>
      <w:rPr>
        <w:rFonts w:hint="default"/>
        <w:lang w:val="en-US" w:eastAsia="zh-TW" w:bidi="ar-SA"/>
      </w:rPr>
    </w:lvl>
    <w:lvl w:ilvl="4" w:tplc="7B68A7CE">
      <w:numFmt w:val="bullet"/>
      <w:lvlText w:val="•"/>
      <w:lvlJc w:val="left"/>
      <w:pPr>
        <w:ind w:left="5408" w:hanging="492"/>
      </w:pPr>
      <w:rPr>
        <w:rFonts w:hint="default"/>
        <w:lang w:val="en-US" w:eastAsia="zh-TW" w:bidi="ar-SA"/>
      </w:rPr>
    </w:lvl>
    <w:lvl w:ilvl="5" w:tplc="0568D2BC">
      <w:numFmt w:val="bullet"/>
      <w:lvlText w:val="•"/>
      <w:lvlJc w:val="left"/>
      <w:pPr>
        <w:ind w:left="6305" w:hanging="492"/>
      </w:pPr>
      <w:rPr>
        <w:rFonts w:hint="default"/>
        <w:lang w:val="en-US" w:eastAsia="zh-TW" w:bidi="ar-SA"/>
      </w:rPr>
    </w:lvl>
    <w:lvl w:ilvl="6" w:tplc="00DE91EA">
      <w:numFmt w:val="bullet"/>
      <w:lvlText w:val="•"/>
      <w:lvlJc w:val="left"/>
      <w:pPr>
        <w:ind w:left="7201" w:hanging="492"/>
      </w:pPr>
      <w:rPr>
        <w:rFonts w:hint="default"/>
        <w:lang w:val="en-US" w:eastAsia="zh-TW" w:bidi="ar-SA"/>
      </w:rPr>
    </w:lvl>
    <w:lvl w:ilvl="7" w:tplc="2B5CEE98">
      <w:numFmt w:val="bullet"/>
      <w:lvlText w:val="•"/>
      <w:lvlJc w:val="left"/>
      <w:pPr>
        <w:ind w:left="8097" w:hanging="492"/>
      </w:pPr>
      <w:rPr>
        <w:rFonts w:hint="default"/>
        <w:lang w:val="en-US" w:eastAsia="zh-TW" w:bidi="ar-SA"/>
      </w:rPr>
    </w:lvl>
    <w:lvl w:ilvl="8" w:tplc="E5D0EDAA">
      <w:numFmt w:val="bullet"/>
      <w:lvlText w:val="•"/>
      <w:lvlJc w:val="left"/>
      <w:pPr>
        <w:ind w:left="8993" w:hanging="492"/>
      </w:pPr>
      <w:rPr>
        <w:rFonts w:hint="default"/>
        <w:lang w:val="en-US" w:eastAsia="zh-TW" w:bidi="ar-SA"/>
      </w:rPr>
    </w:lvl>
  </w:abstractNum>
  <w:abstractNum w:abstractNumId="40" w15:restartNumberingAfterBreak="0">
    <w:nsid w:val="7AA90211"/>
    <w:multiLevelType w:val="hybridMultilevel"/>
    <w:tmpl w:val="5094A29E"/>
    <w:lvl w:ilvl="0" w:tplc="B4FCBE26">
      <w:start w:val="1"/>
      <w:numFmt w:val="taiwaneseCountingThousand"/>
      <w:lvlText w:val="(%1)"/>
      <w:lvlJc w:val="left"/>
      <w:pPr>
        <w:ind w:left="1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41" w15:restartNumberingAfterBreak="0">
    <w:nsid w:val="7BD85440"/>
    <w:multiLevelType w:val="hybridMultilevel"/>
    <w:tmpl w:val="D91A456A"/>
    <w:lvl w:ilvl="0" w:tplc="86A8755A">
      <w:start w:val="1"/>
      <w:numFmt w:val="taiwaneseCountingThousand"/>
      <w:lvlText w:val="%1、"/>
      <w:lvlJc w:val="left"/>
      <w:pPr>
        <w:ind w:left="14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6"/>
  </w:num>
  <w:num w:numId="5">
    <w:abstractNumId w:val="32"/>
  </w:num>
  <w:num w:numId="6">
    <w:abstractNumId w:val="24"/>
  </w:num>
  <w:num w:numId="7">
    <w:abstractNumId w:val="13"/>
  </w:num>
  <w:num w:numId="8">
    <w:abstractNumId w:val="16"/>
  </w:num>
  <w:num w:numId="9">
    <w:abstractNumId w:val="23"/>
  </w:num>
  <w:num w:numId="10">
    <w:abstractNumId w:val="17"/>
  </w:num>
  <w:num w:numId="11">
    <w:abstractNumId w:val="25"/>
  </w:num>
  <w:num w:numId="12">
    <w:abstractNumId w:val="9"/>
  </w:num>
  <w:num w:numId="13">
    <w:abstractNumId w:val="19"/>
  </w:num>
  <w:num w:numId="14">
    <w:abstractNumId w:val="39"/>
  </w:num>
  <w:num w:numId="15">
    <w:abstractNumId w:val="40"/>
  </w:num>
  <w:num w:numId="16">
    <w:abstractNumId w:val="21"/>
  </w:num>
  <w:num w:numId="17">
    <w:abstractNumId w:val="27"/>
  </w:num>
  <w:num w:numId="18">
    <w:abstractNumId w:val="31"/>
  </w:num>
  <w:num w:numId="19">
    <w:abstractNumId w:val="12"/>
  </w:num>
  <w:num w:numId="20">
    <w:abstractNumId w:val="22"/>
  </w:num>
  <w:num w:numId="21">
    <w:abstractNumId w:val="1"/>
  </w:num>
  <w:num w:numId="22">
    <w:abstractNumId w:val="38"/>
  </w:num>
  <w:num w:numId="23">
    <w:abstractNumId w:val="18"/>
  </w:num>
  <w:num w:numId="24">
    <w:abstractNumId w:val="2"/>
  </w:num>
  <w:num w:numId="25">
    <w:abstractNumId w:val="3"/>
  </w:num>
  <w:num w:numId="26">
    <w:abstractNumId w:val="36"/>
  </w:num>
  <w:num w:numId="27">
    <w:abstractNumId w:val="11"/>
  </w:num>
  <w:num w:numId="28">
    <w:abstractNumId w:val="37"/>
  </w:num>
  <w:num w:numId="29">
    <w:abstractNumId w:val="7"/>
  </w:num>
  <w:num w:numId="30">
    <w:abstractNumId w:val="34"/>
  </w:num>
  <w:num w:numId="31">
    <w:abstractNumId w:val="33"/>
  </w:num>
  <w:num w:numId="32">
    <w:abstractNumId w:val="28"/>
  </w:num>
  <w:num w:numId="33">
    <w:abstractNumId w:val="41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35"/>
  </w:num>
  <w:num w:numId="54">
    <w:abstractNumId w:val="8"/>
  </w:num>
  <w:num w:numId="55">
    <w:abstractNumId w:val="14"/>
  </w:num>
  <w:num w:numId="56">
    <w:abstractNumId w:val="26"/>
  </w:num>
  <w:num w:numId="57">
    <w:abstractNumId w:val="0"/>
  </w:num>
  <w:num w:numId="58">
    <w:abstractNumId w:val="5"/>
  </w:num>
  <w:num w:numId="59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11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B9"/>
    <w:rsid w:val="00000443"/>
    <w:rsid w:val="00000BF4"/>
    <w:rsid w:val="00000D50"/>
    <w:rsid w:val="00001F7B"/>
    <w:rsid w:val="000042B4"/>
    <w:rsid w:val="00005F72"/>
    <w:rsid w:val="00007BD9"/>
    <w:rsid w:val="0001351E"/>
    <w:rsid w:val="00016DB3"/>
    <w:rsid w:val="00020D2B"/>
    <w:rsid w:val="000222E2"/>
    <w:rsid w:val="0002239C"/>
    <w:rsid w:val="000254F5"/>
    <w:rsid w:val="000269C1"/>
    <w:rsid w:val="0003028F"/>
    <w:rsid w:val="0003037E"/>
    <w:rsid w:val="00030F6E"/>
    <w:rsid w:val="0003517A"/>
    <w:rsid w:val="000367E1"/>
    <w:rsid w:val="000448E0"/>
    <w:rsid w:val="000504C5"/>
    <w:rsid w:val="000538BD"/>
    <w:rsid w:val="00055922"/>
    <w:rsid w:val="0005668E"/>
    <w:rsid w:val="0006148A"/>
    <w:rsid w:val="00062C10"/>
    <w:rsid w:val="00063521"/>
    <w:rsid w:val="00064AC3"/>
    <w:rsid w:val="000654E9"/>
    <w:rsid w:val="00065FFF"/>
    <w:rsid w:val="000754D1"/>
    <w:rsid w:val="00075716"/>
    <w:rsid w:val="00081328"/>
    <w:rsid w:val="000845D0"/>
    <w:rsid w:val="00084E1C"/>
    <w:rsid w:val="000855E4"/>
    <w:rsid w:val="00085F40"/>
    <w:rsid w:val="00086234"/>
    <w:rsid w:val="00087EDD"/>
    <w:rsid w:val="0009682A"/>
    <w:rsid w:val="00097946"/>
    <w:rsid w:val="000A48D6"/>
    <w:rsid w:val="000A7736"/>
    <w:rsid w:val="000B0508"/>
    <w:rsid w:val="000B08E0"/>
    <w:rsid w:val="000B0CD3"/>
    <w:rsid w:val="000C5F0C"/>
    <w:rsid w:val="000D269F"/>
    <w:rsid w:val="000E3DBE"/>
    <w:rsid w:val="000E74DF"/>
    <w:rsid w:val="000F22C6"/>
    <w:rsid w:val="000F55C4"/>
    <w:rsid w:val="000F5EA1"/>
    <w:rsid w:val="000F765A"/>
    <w:rsid w:val="000F776F"/>
    <w:rsid w:val="0010202B"/>
    <w:rsid w:val="00102455"/>
    <w:rsid w:val="001029F2"/>
    <w:rsid w:val="00107D3C"/>
    <w:rsid w:val="0011014C"/>
    <w:rsid w:val="00113087"/>
    <w:rsid w:val="001215DC"/>
    <w:rsid w:val="00123DB1"/>
    <w:rsid w:val="00126582"/>
    <w:rsid w:val="001273DD"/>
    <w:rsid w:val="00127443"/>
    <w:rsid w:val="00133509"/>
    <w:rsid w:val="001368A2"/>
    <w:rsid w:val="00142069"/>
    <w:rsid w:val="00145136"/>
    <w:rsid w:val="00160854"/>
    <w:rsid w:val="0016238D"/>
    <w:rsid w:val="00167074"/>
    <w:rsid w:val="00167A56"/>
    <w:rsid w:val="001744D6"/>
    <w:rsid w:val="00175C00"/>
    <w:rsid w:val="001777F8"/>
    <w:rsid w:val="0018419F"/>
    <w:rsid w:val="00185CA3"/>
    <w:rsid w:val="00186102"/>
    <w:rsid w:val="00186C22"/>
    <w:rsid w:val="00186D2E"/>
    <w:rsid w:val="001906A3"/>
    <w:rsid w:val="00193AD2"/>
    <w:rsid w:val="00195E27"/>
    <w:rsid w:val="001A0049"/>
    <w:rsid w:val="001A163B"/>
    <w:rsid w:val="001A16CF"/>
    <w:rsid w:val="001A1B15"/>
    <w:rsid w:val="001A49E5"/>
    <w:rsid w:val="001A7819"/>
    <w:rsid w:val="001B2853"/>
    <w:rsid w:val="001B2E69"/>
    <w:rsid w:val="001B6D73"/>
    <w:rsid w:val="001C06B6"/>
    <w:rsid w:val="001C0853"/>
    <w:rsid w:val="001C3052"/>
    <w:rsid w:val="001D16BE"/>
    <w:rsid w:val="001D2F53"/>
    <w:rsid w:val="001D3ACF"/>
    <w:rsid w:val="001D47B6"/>
    <w:rsid w:val="001D4D1F"/>
    <w:rsid w:val="001D5847"/>
    <w:rsid w:val="001E523D"/>
    <w:rsid w:val="001E7D59"/>
    <w:rsid w:val="001F3DDC"/>
    <w:rsid w:val="001F5189"/>
    <w:rsid w:val="00206267"/>
    <w:rsid w:val="00210133"/>
    <w:rsid w:val="00215E13"/>
    <w:rsid w:val="00227293"/>
    <w:rsid w:val="002314BC"/>
    <w:rsid w:val="00232218"/>
    <w:rsid w:val="00232E84"/>
    <w:rsid w:val="002330CA"/>
    <w:rsid w:val="0023698B"/>
    <w:rsid w:val="00237347"/>
    <w:rsid w:val="002434C0"/>
    <w:rsid w:val="002451D4"/>
    <w:rsid w:val="00246AD0"/>
    <w:rsid w:val="00255087"/>
    <w:rsid w:val="00256BBF"/>
    <w:rsid w:val="00263CFD"/>
    <w:rsid w:val="00264009"/>
    <w:rsid w:val="002657D9"/>
    <w:rsid w:val="00270317"/>
    <w:rsid w:val="00270C5B"/>
    <w:rsid w:val="00273342"/>
    <w:rsid w:val="0027460E"/>
    <w:rsid w:val="00275D91"/>
    <w:rsid w:val="00280D2B"/>
    <w:rsid w:val="002810AE"/>
    <w:rsid w:val="00283E01"/>
    <w:rsid w:val="0028706B"/>
    <w:rsid w:val="00287E36"/>
    <w:rsid w:val="002922C3"/>
    <w:rsid w:val="00292652"/>
    <w:rsid w:val="0029588D"/>
    <w:rsid w:val="002A2C27"/>
    <w:rsid w:val="002A6F1E"/>
    <w:rsid w:val="002A72D8"/>
    <w:rsid w:val="002B31B9"/>
    <w:rsid w:val="002B3FEA"/>
    <w:rsid w:val="002B5991"/>
    <w:rsid w:val="002B64D3"/>
    <w:rsid w:val="002B669D"/>
    <w:rsid w:val="002C1853"/>
    <w:rsid w:val="002C28D9"/>
    <w:rsid w:val="002C3468"/>
    <w:rsid w:val="002C4B10"/>
    <w:rsid w:val="002C518E"/>
    <w:rsid w:val="002C57BF"/>
    <w:rsid w:val="002C5BED"/>
    <w:rsid w:val="002C7BFE"/>
    <w:rsid w:val="002D13B7"/>
    <w:rsid w:val="002D29B0"/>
    <w:rsid w:val="002E1D23"/>
    <w:rsid w:val="002E2F3C"/>
    <w:rsid w:val="002E2FC8"/>
    <w:rsid w:val="002E3FF2"/>
    <w:rsid w:val="002E6809"/>
    <w:rsid w:val="002F4BFB"/>
    <w:rsid w:val="002F7CD3"/>
    <w:rsid w:val="00300483"/>
    <w:rsid w:val="00300E5D"/>
    <w:rsid w:val="0030151A"/>
    <w:rsid w:val="00303871"/>
    <w:rsid w:val="00304333"/>
    <w:rsid w:val="00310131"/>
    <w:rsid w:val="003159FA"/>
    <w:rsid w:val="00321378"/>
    <w:rsid w:val="0032227D"/>
    <w:rsid w:val="003223BD"/>
    <w:rsid w:val="003228DE"/>
    <w:rsid w:val="00326D73"/>
    <w:rsid w:val="00331249"/>
    <w:rsid w:val="0033250D"/>
    <w:rsid w:val="00334394"/>
    <w:rsid w:val="0033548B"/>
    <w:rsid w:val="00340448"/>
    <w:rsid w:val="00344BBB"/>
    <w:rsid w:val="0034553E"/>
    <w:rsid w:val="00346669"/>
    <w:rsid w:val="00350024"/>
    <w:rsid w:val="00351C00"/>
    <w:rsid w:val="00355318"/>
    <w:rsid w:val="00357242"/>
    <w:rsid w:val="00361160"/>
    <w:rsid w:val="00363BE4"/>
    <w:rsid w:val="0036697E"/>
    <w:rsid w:val="003669CD"/>
    <w:rsid w:val="003749C1"/>
    <w:rsid w:val="003807BC"/>
    <w:rsid w:val="00380993"/>
    <w:rsid w:val="00381136"/>
    <w:rsid w:val="00385CC2"/>
    <w:rsid w:val="003870AB"/>
    <w:rsid w:val="00390432"/>
    <w:rsid w:val="00394229"/>
    <w:rsid w:val="003954FF"/>
    <w:rsid w:val="00396659"/>
    <w:rsid w:val="003966EF"/>
    <w:rsid w:val="003972F5"/>
    <w:rsid w:val="003A035E"/>
    <w:rsid w:val="003A1823"/>
    <w:rsid w:val="003A1AA0"/>
    <w:rsid w:val="003A1E8B"/>
    <w:rsid w:val="003A2C4D"/>
    <w:rsid w:val="003A5C95"/>
    <w:rsid w:val="003A7ACC"/>
    <w:rsid w:val="003C4811"/>
    <w:rsid w:val="003C5B0C"/>
    <w:rsid w:val="003D0895"/>
    <w:rsid w:val="003D3F52"/>
    <w:rsid w:val="003D7FB2"/>
    <w:rsid w:val="003E4B83"/>
    <w:rsid w:val="003F3805"/>
    <w:rsid w:val="003F5A69"/>
    <w:rsid w:val="003F5F00"/>
    <w:rsid w:val="003F6157"/>
    <w:rsid w:val="00401ABD"/>
    <w:rsid w:val="00403D8C"/>
    <w:rsid w:val="0040534A"/>
    <w:rsid w:val="00407591"/>
    <w:rsid w:val="00407DC3"/>
    <w:rsid w:val="0041141D"/>
    <w:rsid w:val="00412503"/>
    <w:rsid w:val="004145EE"/>
    <w:rsid w:val="0041554D"/>
    <w:rsid w:val="00416E62"/>
    <w:rsid w:val="004202DF"/>
    <w:rsid w:val="0042059C"/>
    <w:rsid w:val="004206A3"/>
    <w:rsid w:val="00420E9F"/>
    <w:rsid w:val="00422601"/>
    <w:rsid w:val="004231E3"/>
    <w:rsid w:val="004329B3"/>
    <w:rsid w:val="004369F4"/>
    <w:rsid w:val="00436AA6"/>
    <w:rsid w:val="004416F6"/>
    <w:rsid w:val="00441D97"/>
    <w:rsid w:val="00442362"/>
    <w:rsid w:val="00443177"/>
    <w:rsid w:val="00443785"/>
    <w:rsid w:val="00443EA3"/>
    <w:rsid w:val="00445B74"/>
    <w:rsid w:val="0045362C"/>
    <w:rsid w:val="00453CAD"/>
    <w:rsid w:val="00456217"/>
    <w:rsid w:val="00456C90"/>
    <w:rsid w:val="00456EB4"/>
    <w:rsid w:val="004579AC"/>
    <w:rsid w:val="00462D3C"/>
    <w:rsid w:val="00464A6E"/>
    <w:rsid w:val="00470CC8"/>
    <w:rsid w:val="00471B93"/>
    <w:rsid w:val="00474642"/>
    <w:rsid w:val="004763B1"/>
    <w:rsid w:val="00476C78"/>
    <w:rsid w:val="00481EE2"/>
    <w:rsid w:val="004845B5"/>
    <w:rsid w:val="00492467"/>
    <w:rsid w:val="00492851"/>
    <w:rsid w:val="00494DDA"/>
    <w:rsid w:val="004A3A7B"/>
    <w:rsid w:val="004A491F"/>
    <w:rsid w:val="004A517A"/>
    <w:rsid w:val="004A52BC"/>
    <w:rsid w:val="004A5383"/>
    <w:rsid w:val="004A6A41"/>
    <w:rsid w:val="004B01E2"/>
    <w:rsid w:val="004B0D6B"/>
    <w:rsid w:val="004B23CE"/>
    <w:rsid w:val="004B4315"/>
    <w:rsid w:val="004B74F7"/>
    <w:rsid w:val="004C29E6"/>
    <w:rsid w:val="004D2C58"/>
    <w:rsid w:val="004D37C7"/>
    <w:rsid w:val="004D77F7"/>
    <w:rsid w:val="004E01CE"/>
    <w:rsid w:val="004E31C4"/>
    <w:rsid w:val="004E43C9"/>
    <w:rsid w:val="004E52B4"/>
    <w:rsid w:val="004E548A"/>
    <w:rsid w:val="004E5C64"/>
    <w:rsid w:val="004E703C"/>
    <w:rsid w:val="004F1258"/>
    <w:rsid w:val="004F2196"/>
    <w:rsid w:val="004F63FA"/>
    <w:rsid w:val="00500BBD"/>
    <w:rsid w:val="00502BAB"/>
    <w:rsid w:val="00502FC5"/>
    <w:rsid w:val="005037E9"/>
    <w:rsid w:val="00504C5A"/>
    <w:rsid w:val="00506C0C"/>
    <w:rsid w:val="00507D30"/>
    <w:rsid w:val="00510721"/>
    <w:rsid w:val="005140F5"/>
    <w:rsid w:val="005141F9"/>
    <w:rsid w:val="0051593C"/>
    <w:rsid w:val="00517DD5"/>
    <w:rsid w:val="00527663"/>
    <w:rsid w:val="00527BFE"/>
    <w:rsid w:val="005313B2"/>
    <w:rsid w:val="00531FE9"/>
    <w:rsid w:val="00544212"/>
    <w:rsid w:val="00544BC7"/>
    <w:rsid w:val="00556A5B"/>
    <w:rsid w:val="005600D8"/>
    <w:rsid w:val="005604DE"/>
    <w:rsid w:val="00561807"/>
    <w:rsid w:val="00564378"/>
    <w:rsid w:val="005662D6"/>
    <w:rsid w:val="005739B9"/>
    <w:rsid w:val="0057464E"/>
    <w:rsid w:val="00575E1D"/>
    <w:rsid w:val="00584007"/>
    <w:rsid w:val="0058759C"/>
    <w:rsid w:val="005900C9"/>
    <w:rsid w:val="00593A75"/>
    <w:rsid w:val="0059445F"/>
    <w:rsid w:val="005962DF"/>
    <w:rsid w:val="0059790B"/>
    <w:rsid w:val="005A0B1A"/>
    <w:rsid w:val="005A3267"/>
    <w:rsid w:val="005A4ACD"/>
    <w:rsid w:val="005A5CAF"/>
    <w:rsid w:val="005A6DA1"/>
    <w:rsid w:val="005B28CB"/>
    <w:rsid w:val="005B291A"/>
    <w:rsid w:val="005B409D"/>
    <w:rsid w:val="005B5DB8"/>
    <w:rsid w:val="005C0B16"/>
    <w:rsid w:val="005C1993"/>
    <w:rsid w:val="005C714D"/>
    <w:rsid w:val="005C7EDF"/>
    <w:rsid w:val="005D0669"/>
    <w:rsid w:val="005E0679"/>
    <w:rsid w:val="005E1379"/>
    <w:rsid w:val="005E5BF7"/>
    <w:rsid w:val="005F0029"/>
    <w:rsid w:val="005F1879"/>
    <w:rsid w:val="005F2D3E"/>
    <w:rsid w:val="005F4976"/>
    <w:rsid w:val="005F4F61"/>
    <w:rsid w:val="005F5149"/>
    <w:rsid w:val="005F68C0"/>
    <w:rsid w:val="005F7B59"/>
    <w:rsid w:val="00600235"/>
    <w:rsid w:val="00606A78"/>
    <w:rsid w:val="00611EFA"/>
    <w:rsid w:val="00614C73"/>
    <w:rsid w:val="006233F3"/>
    <w:rsid w:val="006240BD"/>
    <w:rsid w:val="006240F2"/>
    <w:rsid w:val="006243AA"/>
    <w:rsid w:val="00627069"/>
    <w:rsid w:val="0063126E"/>
    <w:rsid w:val="00631AA7"/>
    <w:rsid w:val="00633A18"/>
    <w:rsid w:val="00636388"/>
    <w:rsid w:val="00636C6C"/>
    <w:rsid w:val="00637B13"/>
    <w:rsid w:val="0064592C"/>
    <w:rsid w:val="00650314"/>
    <w:rsid w:val="0065323B"/>
    <w:rsid w:val="006541B1"/>
    <w:rsid w:val="00654A18"/>
    <w:rsid w:val="006604F6"/>
    <w:rsid w:val="006664A4"/>
    <w:rsid w:val="00666DC1"/>
    <w:rsid w:val="0067186B"/>
    <w:rsid w:val="00673C1B"/>
    <w:rsid w:val="006853FD"/>
    <w:rsid w:val="006912CF"/>
    <w:rsid w:val="00693F0F"/>
    <w:rsid w:val="00696697"/>
    <w:rsid w:val="006966C6"/>
    <w:rsid w:val="00697E6F"/>
    <w:rsid w:val="006A222E"/>
    <w:rsid w:val="006A5A6C"/>
    <w:rsid w:val="006A6653"/>
    <w:rsid w:val="006A722D"/>
    <w:rsid w:val="006A72F1"/>
    <w:rsid w:val="006A76D3"/>
    <w:rsid w:val="006A7A8A"/>
    <w:rsid w:val="006B672A"/>
    <w:rsid w:val="006C1C5B"/>
    <w:rsid w:val="006D0ACC"/>
    <w:rsid w:val="006D56CB"/>
    <w:rsid w:val="006D5B07"/>
    <w:rsid w:val="006D7136"/>
    <w:rsid w:val="006E3623"/>
    <w:rsid w:val="006E43E4"/>
    <w:rsid w:val="006E571B"/>
    <w:rsid w:val="006E672B"/>
    <w:rsid w:val="006E7D57"/>
    <w:rsid w:val="006F0FFD"/>
    <w:rsid w:val="006F452A"/>
    <w:rsid w:val="006F4BEC"/>
    <w:rsid w:val="006F576A"/>
    <w:rsid w:val="006F6112"/>
    <w:rsid w:val="00700040"/>
    <w:rsid w:val="007016C1"/>
    <w:rsid w:val="007046BC"/>
    <w:rsid w:val="00704B77"/>
    <w:rsid w:val="00706797"/>
    <w:rsid w:val="00706FA9"/>
    <w:rsid w:val="007105F7"/>
    <w:rsid w:val="00711B01"/>
    <w:rsid w:val="007139B0"/>
    <w:rsid w:val="00715477"/>
    <w:rsid w:val="007156D4"/>
    <w:rsid w:val="00721B11"/>
    <w:rsid w:val="00722F19"/>
    <w:rsid w:val="0072345B"/>
    <w:rsid w:val="00726CBD"/>
    <w:rsid w:val="00726CD0"/>
    <w:rsid w:val="00733F0D"/>
    <w:rsid w:val="007346EB"/>
    <w:rsid w:val="00740528"/>
    <w:rsid w:val="00742012"/>
    <w:rsid w:val="00742A70"/>
    <w:rsid w:val="0074465D"/>
    <w:rsid w:val="0074500B"/>
    <w:rsid w:val="00746FD1"/>
    <w:rsid w:val="00751E7D"/>
    <w:rsid w:val="00753932"/>
    <w:rsid w:val="0075479D"/>
    <w:rsid w:val="007549EA"/>
    <w:rsid w:val="00754DB9"/>
    <w:rsid w:val="00763614"/>
    <w:rsid w:val="00766968"/>
    <w:rsid w:val="00770AB9"/>
    <w:rsid w:val="0077299F"/>
    <w:rsid w:val="007766FD"/>
    <w:rsid w:val="0078318A"/>
    <w:rsid w:val="007843BA"/>
    <w:rsid w:val="00784F35"/>
    <w:rsid w:val="00787D0B"/>
    <w:rsid w:val="007909A6"/>
    <w:rsid w:val="00792AA0"/>
    <w:rsid w:val="007938F9"/>
    <w:rsid w:val="007A07D7"/>
    <w:rsid w:val="007A1DB2"/>
    <w:rsid w:val="007A517F"/>
    <w:rsid w:val="007A5779"/>
    <w:rsid w:val="007A6FA7"/>
    <w:rsid w:val="007B1A25"/>
    <w:rsid w:val="007B46F6"/>
    <w:rsid w:val="007B4AD1"/>
    <w:rsid w:val="007B4FDF"/>
    <w:rsid w:val="007C237B"/>
    <w:rsid w:val="007C2CE3"/>
    <w:rsid w:val="007C4A68"/>
    <w:rsid w:val="007C4FE9"/>
    <w:rsid w:val="007D16B3"/>
    <w:rsid w:val="007D340B"/>
    <w:rsid w:val="007D48BB"/>
    <w:rsid w:val="007D5388"/>
    <w:rsid w:val="007D573C"/>
    <w:rsid w:val="007E1099"/>
    <w:rsid w:val="007E478F"/>
    <w:rsid w:val="007E71BF"/>
    <w:rsid w:val="007E7A65"/>
    <w:rsid w:val="007F1BEC"/>
    <w:rsid w:val="007F2512"/>
    <w:rsid w:val="007F41A3"/>
    <w:rsid w:val="007F4EFC"/>
    <w:rsid w:val="00802470"/>
    <w:rsid w:val="00804750"/>
    <w:rsid w:val="008076A4"/>
    <w:rsid w:val="00807844"/>
    <w:rsid w:val="008079CB"/>
    <w:rsid w:val="00812952"/>
    <w:rsid w:val="00817366"/>
    <w:rsid w:val="00820036"/>
    <w:rsid w:val="00821A42"/>
    <w:rsid w:val="00822624"/>
    <w:rsid w:val="0082548E"/>
    <w:rsid w:val="00830C0A"/>
    <w:rsid w:val="0083281A"/>
    <w:rsid w:val="00833F85"/>
    <w:rsid w:val="00835C8D"/>
    <w:rsid w:val="00835D55"/>
    <w:rsid w:val="0084641F"/>
    <w:rsid w:val="008469AA"/>
    <w:rsid w:val="008529D6"/>
    <w:rsid w:val="0085389B"/>
    <w:rsid w:val="00856315"/>
    <w:rsid w:val="0085634B"/>
    <w:rsid w:val="00856A4A"/>
    <w:rsid w:val="0086102F"/>
    <w:rsid w:val="00864802"/>
    <w:rsid w:val="008662D7"/>
    <w:rsid w:val="00867FF5"/>
    <w:rsid w:val="00870295"/>
    <w:rsid w:val="0087141A"/>
    <w:rsid w:val="00874436"/>
    <w:rsid w:val="0087486D"/>
    <w:rsid w:val="00880033"/>
    <w:rsid w:val="00881CE5"/>
    <w:rsid w:val="0088542A"/>
    <w:rsid w:val="00891075"/>
    <w:rsid w:val="00893A7C"/>
    <w:rsid w:val="00897428"/>
    <w:rsid w:val="008A0025"/>
    <w:rsid w:val="008A3AC8"/>
    <w:rsid w:val="008B0490"/>
    <w:rsid w:val="008B21E2"/>
    <w:rsid w:val="008B471B"/>
    <w:rsid w:val="008B51D0"/>
    <w:rsid w:val="008C0BB3"/>
    <w:rsid w:val="008C419E"/>
    <w:rsid w:val="008C4BFA"/>
    <w:rsid w:val="008C4C06"/>
    <w:rsid w:val="008C5631"/>
    <w:rsid w:val="008C71DE"/>
    <w:rsid w:val="008C72F8"/>
    <w:rsid w:val="008D3879"/>
    <w:rsid w:val="008D41E1"/>
    <w:rsid w:val="008E067A"/>
    <w:rsid w:val="008E462B"/>
    <w:rsid w:val="008F1534"/>
    <w:rsid w:val="008F2C19"/>
    <w:rsid w:val="008F3B99"/>
    <w:rsid w:val="008F3FEB"/>
    <w:rsid w:val="008F5B95"/>
    <w:rsid w:val="008F6268"/>
    <w:rsid w:val="008F645E"/>
    <w:rsid w:val="00902B5A"/>
    <w:rsid w:val="00904736"/>
    <w:rsid w:val="009078B0"/>
    <w:rsid w:val="00911AB2"/>
    <w:rsid w:val="00911CD0"/>
    <w:rsid w:val="0091488D"/>
    <w:rsid w:val="00920BEA"/>
    <w:rsid w:val="0093419F"/>
    <w:rsid w:val="009343DA"/>
    <w:rsid w:val="00934F24"/>
    <w:rsid w:val="00937938"/>
    <w:rsid w:val="00940DC8"/>
    <w:rsid w:val="009412E2"/>
    <w:rsid w:val="00945D5A"/>
    <w:rsid w:val="00951A98"/>
    <w:rsid w:val="00952C69"/>
    <w:rsid w:val="00952C8F"/>
    <w:rsid w:val="0095467E"/>
    <w:rsid w:val="00955E2F"/>
    <w:rsid w:val="00957FDE"/>
    <w:rsid w:val="00962305"/>
    <w:rsid w:val="00965F92"/>
    <w:rsid w:val="00967103"/>
    <w:rsid w:val="009677EA"/>
    <w:rsid w:val="00973199"/>
    <w:rsid w:val="00973A87"/>
    <w:rsid w:val="00973C00"/>
    <w:rsid w:val="0098445E"/>
    <w:rsid w:val="0098476E"/>
    <w:rsid w:val="00987409"/>
    <w:rsid w:val="00987ADD"/>
    <w:rsid w:val="00987CCC"/>
    <w:rsid w:val="00997CF5"/>
    <w:rsid w:val="009A1264"/>
    <w:rsid w:val="009A43D5"/>
    <w:rsid w:val="009A763A"/>
    <w:rsid w:val="009A7D41"/>
    <w:rsid w:val="009B6C30"/>
    <w:rsid w:val="009B787B"/>
    <w:rsid w:val="009C4D50"/>
    <w:rsid w:val="009C65BD"/>
    <w:rsid w:val="009C6B3B"/>
    <w:rsid w:val="009D1173"/>
    <w:rsid w:val="009E4DBD"/>
    <w:rsid w:val="009F0A2F"/>
    <w:rsid w:val="009F179C"/>
    <w:rsid w:val="009F5109"/>
    <w:rsid w:val="00A01FDB"/>
    <w:rsid w:val="00A0227F"/>
    <w:rsid w:val="00A20191"/>
    <w:rsid w:val="00A215E7"/>
    <w:rsid w:val="00A31629"/>
    <w:rsid w:val="00A336E8"/>
    <w:rsid w:val="00A33FAA"/>
    <w:rsid w:val="00A34F41"/>
    <w:rsid w:val="00A3776B"/>
    <w:rsid w:val="00A459E6"/>
    <w:rsid w:val="00A463AE"/>
    <w:rsid w:val="00A47B24"/>
    <w:rsid w:val="00A47D01"/>
    <w:rsid w:val="00A5065E"/>
    <w:rsid w:val="00A51ED0"/>
    <w:rsid w:val="00A52E40"/>
    <w:rsid w:val="00A57E8A"/>
    <w:rsid w:val="00A57F75"/>
    <w:rsid w:val="00A6183F"/>
    <w:rsid w:val="00A62819"/>
    <w:rsid w:val="00A63CDE"/>
    <w:rsid w:val="00A63DED"/>
    <w:rsid w:val="00A75947"/>
    <w:rsid w:val="00A80A6F"/>
    <w:rsid w:val="00A822B1"/>
    <w:rsid w:val="00A87003"/>
    <w:rsid w:val="00A87DC0"/>
    <w:rsid w:val="00A95BD1"/>
    <w:rsid w:val="00A970FC"/>
    <w:rsid w:val="00A9773C"/>
    <w:rsid w:val="00AA2DA3"/>
    <w:rsid w:val="00AA3562"/>
    <w:rsid w:val="00AA5740"/>
    <w:rsid w:val="00AA7C52"/>
    <w:rsid w:val="00AB02EE"/>
    <w:rsid w:val="00AB04D7"/>
    <w:rsid w:val="00AB06EA"/>
    <w:rsid w:val="00AB09A1"/>
    <w:rsid w:val="00AB0D04"/>
    <w:rsid w:val="00AB69C1"/>
    <w:rsid w:val="00AC3530"/>
    <w:rsid w:val="00AC473D"/>
    <w:rsid w:val="00AC502A"/>
    <w:rsid w:val="00AC7B69"/>
    <w:rsid w:val="00AD1B63"/>
    <w:rsid w:val="00AD1E55"/>
    <w:rsid w:val="00AE014F"/>
    <w:rsid w:val="00AE0C0F"/>
    <w:rsid w:val="00AE25F7"/>
    <w:rsid w:val="00AE2ED9"/>
    <w:rsid w:val="00AE3BAF"/>
    <w:rsid w:val="00AF3454"/>
    <w:rsid w:val="00AF4B0E"/>
    <w:rsid w:val="00AF7DA6"/>
    <w:rsid w:val="00B00C80"/>
    <w:rsid w:val="00B00DC1"/>
    <w:rsid w:val="00B01A83"/>
    <w:rsid w:val="00B02EC2"/>
    <w:rsid w:val="00B06E71"/>
    <w:rsid w:val="00B1218D"/>
    <w:rsid w:val="00B13627"/>
    <w:rsid w:val="00B13662"/>
    <w:rsid w:val="00B14874"/>
    <w:rsid w:val="00B14C58"/>
    <w:rsid w:val="00B15D2E"/>
    <w:rsid w:val="00B16ED0"/>
    <w:rsid w:val="00B203CA"/>
    <w:rsid w:val="00B20A5C"/>
    <w:rsid w:val="00B2325E"/>
    <w:rsid w:val="00B333E9"/>
    <w:rsid w:val="00B34633"/>
    <w:rsid w:val="00B35C51"/>
    <w:rsid w:val="00B42B3E"/>
    <w:rsid w:val="00B42E2A"/>
    <w:rsid w:val="00B42EE5"/>
    <w:rsid w:val="00B46985"/>
    <w:rsid w:val="00B47ADE"/>
    <w:rsid w:val="00B51357"/>
    <w:rsid w:val="00B518EA"/>
    <w:rsid w:val="00B5232E"/>
    <w:rsid w:val="00B547CA"/>
    <w:rsid w:val="00B613D0"/>
    <w:rsid w:val="00B638A4"/>
    <w:rsid w:val="00B7694A"/>
    <w:rsid w:val="00B8034E"/>
    <w:rsid w:val="00B8093D"/>
    <w:rsid w:val="00B81D0D"/>
    <w:rsid w:val="00B84F4A"/>
    <w:rsid w:val="00B96846"/>
    <w:rsid w:val="00B974CF"/>
    <w:rsid w:val="00B9786B"/>
    <w:rsid w:val="00B97EA3"/>
    <w:rsid w:val="00BA1295"/>
    <w:rsid w:val="00BA2375"/>
    <w:rsid w:val="00BA74F8"/>
    <w:rsid w:val="00BA780D"/>
    <w:rsid w:val="00BB2A63"/>
    <w:rsid w:val="00BC4225"/>
    <w:rsid w:val="00BC703E"/>
    <w:rsid w:val="00BC72EE"/>
    <w:rsid w:val="00BD0120"/>
    <w:rsid w:val="00BD1086"/>
    <w:rsid w:val="00BD5178"/>
    <w:rsid w:val="00BE25E1"/>
    <w:rsid w:val="00BE3A68"/>
    <w:rsid w:val="00BE58E5"/>
    <w:rsid w:val="00C0182E"/>
    <w:rsid w:val="00C02071"/>
    <w:rsid w:val="00C05F20"/>
    <w:rsid w:val="00C109C1"/>
    <w:rsid w:val="00C10BC5"/>
    <w:rsid w:val="00C25531"/>
    <w:rsid w:val="00C303C6"/>
    <w:rsid w:val="00C33F73"/>
    <w:rsid w:val="00C4187B"/>
    <w:rsid w:val="00C42994"/>
    <w:rsid w:val="00C433A5"/>
    <w:rsid w:val="00C44597"/>
    <w:rsid w:val="00C46ECB"/>
    <w:rsid w:val="00C507A6"/>
    <w:rsid w:val="00C51EF7"/>
    <w:rsid w:val="00C5395F"/>
    <w:rsid w:val="00C55355"/>
    <w:rsid w:val="00C560B7"/>
    <w:rsid w:val="00C569D6"/>
    <w:rsid w:val="00C61111"/>
    <w:rsid w:val="00C638C4"/>
    <w:rsid w:val="00C63B89"/>
    <w:rsid w:val="00C65371"/>
    <w:rsid w:val="00C7191F"/>
    <w:rsid w:val="00C73656"/>
    <w:rsid w:val="00C75158"/>
    <w:rsid w:val="00C75360"/>
    <w:rsid w:val="00C7755B"/>
    <w:rsid w:val="00C904A1"/>
    <w:rsid w:val="00C9140D"/>
    <w:rsid w:val="00C915EB"/>
    <w:rsid w:val="00C923BD"/>
    <w:rsid w:val="00C95049"/>
    <w:rsid w:val="00C954F5"/>
    <w:rsid w:val="00C97145"/>
    <w:rsid w:val="00CA30D7"/>
    <w:rsid w:val="00CA40A0"/>
    <w:rsid w:val="00CA4319"/>
    <w:rsid w:val="00CA5583"/>
    <w:rsid w:val="00CA5852"/>
    <w:rsid w:val="00CA6EAF"/>
    <w:rsid w:val="00CB17DF"/>
    <w:rsid w:val="00CB1B1E"/>
    <w:rsid w:val="00CB1F4C"/>
    <w:rsid w:val="00CB30EF"/>
    <w:rsid w:val="00CB3FA0"/>
    <w:rsid w:val="00CB5117"/>
    <w:rsid w:val="00CB5296"/>
    <w:rsid w:val="00CC07FA"/>
    <w:rsid w:val="00CC1B12"/>
    <w:rsid w:val="00CC1E06"/>
    <w:rsid w:val="00CC311B"/>
    <w:rsid w:val="00CC4147"/>
    <w:rsid w:val="00CD08B9"/>
    <w:rsid w:val="00CD0C20"/>
    <w:rsid w:val="00CD246D"/>
    <w:rsid w:val="00CD4CAD"/>
    <w:rsid w:val="00CD58BD"/>
    <w:rsid w:val="00CD77E2"/>
    <w:rsid w:val="00CE08CB"/>
    <w:rsid w:val="00CE1ACF"/>
    <w:rsid w:val="00CE24BE"/>
    <w:rsid w:val="00CF11C9"/>
    <w:rsid w:val="00CF1A55"/>
    <w:rsid w:val="00CF433B"/>
    <w:rsid w:val="00D02E2F"/>
    <w:rsid w:val="00D05ED2"/>
    <w:rsid w:val="00D126D6"/>
    <w:rsid w:val="00D16FB5"/>
    <w:rsid w:val="00D17930"/>
    <w:rsid w:val="00D256A8"/>
    <w:rsid w:val="00D264E4"/>
    <w:rsid w:val="00D26E25"/>
    <w:rsid w:val="00D36185"/>
    <w:rsid w:val="00D4163A"/>
    <w:rsid w:val="00D43DF2"/>
    <w:rsid w:val="00D501AA"/>
    <w:rsid w:val="00D51479"/>
    <w:rsid w:val="00D52D6B"/>
    <w:rsid w:val="00D62789"/>
    <w:rsid w:val="00D6444F"/>
    <w:rsid w:val="00D67558"/>
    <w:rsid w:val="00D7117D"/>
    <w:rsid w:val="00D72442"/>
    <w:rsid w:val="00D73FEF"/>
    <w:rsid w:val="00D83B0D"/>
    <w:rsid w:val="00D907AF"/>
    <w:rsid w:val="00D90848"/>
    <w:rsid w:val="00D92E55"/>
    <w:rsid w:val="00D94260"/>
    <w:rsid w:val="00D9640C"/>
    <w:rsid w:val="00D96C65"/>
    <w:rsid w:val="00D97AC9"/>
    <w:rsid w:val="00D97E84"/>
    <w:rsid w:val="00DA00B7"/>
    <w:rsid w:val="00DA03BD"/>
    <w:rsid w:val="00DA1E96"/>
    <w:rsid w:val="00DA4BD1"/>
    <w:rsid w:val="00DB3CFF"/>
    <w:rsid w:val="00DB3EA2"/>
    <w:rsid w:val="00DB5065"/>
    <w:rsid w:val="00DB5B44"/>
    <w:rsid w:val="00DB65AF"/>
    <w:rsid w:val="00DB7741"/>
    <w:rsid w:val="00DC0EE3"/>
    <w:rsid w:val="00DC2C35"/>
    <w:rsid w:val="00DC787F"/>
    <w:rsid w:val="00DC7D6F"/>
    <w:rsid w:val="00DD3509"/>
    <w:rsid w:val="00DD430D"/>
    <w:rsid w:val="00DD499E"/>
    <w:rsid w:val="00DD726A"/>
    <w:rsid w:val="00DD7648"/>
    <w:rsid w:val="00DE162D"/>
    <w:rsid w:val="00DE2878"/>
    <w:rsid w:val="00DE3833"/>
    <w:rsid w:val="00DE6E68"/>
    <w:rsid w:val="00DF20BC"/>
    <w:rsid w:val="00DF2509"/>
    <w:rsid w:val="00DF433F"/>
    <w:rsid w:val="00DF4E32"/>
    <w:rsid w:val="00DF54F1"/>
    <w:rsid w:val="00DF5711"/>
    <w:rsid w:val="00DF5EA1"/>
    <w:rsid w:val="00DF63AA"/>
    <w:rsid w:val="00E002F7"/>
    <w:rsid w:val="00E06136"/>
    <w:rsid w:val="00E0641B"/>
    <w:rsid w:val="00E0665E"/>
    <w:rsid w:val="00E0798D"/>
    <w:rsid w:val="00E1043A"/>
    <w:rsid w:val="00E142DB"/>
    <w:rsid w:val="00E1692F"/>
    <w:rsid w:val="00E242CE"/>
    <w:rsid w:val="00E26CDC"/>
    <w:rsid w:val="00E350CE"/>
    <w:rsid w:val="00E3542B"/>
    <w:rsid w:val="00E35712"/>
    <w:rsid w:val="00E36047"/>
    <w:rsid w:val="00E42F15"/>
    <w:rsid w:val="00E47087"/>
    <w:rsid w:val="00E515CF"/>
    <w:rsid w:val="00E52513"/>
    <w:rsid w:val="00E52BB8"/>
    <w:rsid w:val="00E53226"/>
    <w:rsid w:val="00E57955"/>
    <w:rsid w:val="00E57B3F"/>
    <w:rsid w:val="00E60361"/>
    <w:rsid w:val="00E614D3"/>
    <w:rsid w:val="00E6367F"/>
    <w:rsid w:val="00E64932"/>
    <w:rsid w:val="00E64A1F"/>
    <w:rsid w:val="00E661DA"/>
    <w:rsid w:val="00E671EF"/>
    <w:rsid w:val="00E67297"/>
    <w:rsid w:val="00E70962"/>
    <w:rsid w:val="00E74093"/>
    <w:rsid w:val="00E764E4"/>
    <w:rsid w:val="00E765B7"/>
    <w:rsid w:val="00E76DA2"/>
    <w:rsid w:val="00E82033"/>
    <w:rsid w:val="00E82856"/>
    <w:rsid w:val="00E83418"/>
    <w:rsid w:val="00E83909"/>
    <w:rsid w:val="00E85330"/>
    <w:rsid w:val="00E85B36"/>
    <w:rsid w:val="00E861A7"/>
    <w:rsid w:val="00E86242"/>
    <w:rsid w:val="00E87A6C"/>
    <w:rsid w:val="00E9065F"/>
    <w:rsid w:val="00E91D50"/>
    <w:rsid w:val="00E92860"/>
    <w:rsid w:val="00EA25CE"/>
    <w:rsid w:val="00EA56D4"/>
    <w:rsid w:val="00EA6FF3"/>
    <w:rsid w:val="00EA7AF5"/>
    <w:rsid w:val="00EB0D2E"/>
    <w:rsid w:val="00EC10DB"/>
    <w:rsid w:val="00EC4A13"/>
    <w:rsid w:val="00EC4B39"/>
    <w:rsid w:val="00EC58A8"/>
    <w:rsid w:val="00EC645D"/>
    <w:rsid w:val="00ED0A22"/>
    <w:rsid w:val="00ED17E8"/>
    <w:rsid w:val="00ED241B"/>
    <w:rsid w:val="00ED2B94"/>
    <w:rsid w:val="00ED3D7B"/>
    <w:rsid w:val="00ED750D"/>
    <w:rsid w:val="00EE0580"/>
    <w:rsid w:val="00EE1540"/>
    <w:rsid w:val="00EE4C47"/>
    <w:rsid w:val="00EE6D64"/>
    <w:rsid w:val="00EE71BB"/>
    <w:rsid w:val="00EF0811"/>
    <w:rsid w:val="00EF4361"/>
    <w:rsid w:val="00EF62BC"/>
    <w:rsid w:val="00EF664E"/>
    <w:rsid w:val="00F027B4"/>
    <w:rsid w:val="00F03043"/>
    <w:rsid w:val="00F04B56"/>
    <w:rsid w:val="00F06253"/>
    <w:rsid w:val="00F069E4"/>
    <w:rsid w:val="00F07F1E"/>
    <w:rsid w:val="00F07F74"/>
    <w:rsid w:val="00F1287B"/>
    <w:rsid w:val="00F152B0"/>
    <w:rsid w:val="00F17E4E"/>
    <w:rsid w:val="00F232C9"/>
    <w:rsid w:val="00F24013"/>
    <w:rsid w:val="00F25A2C"/>
    <w:rsid w:val="00F26B28"/>
    <w:rsid w:val="00F31AF7"/>
    <w:rsid w:val="00F322EB"/>
    <w:rsid w:val="00F45409"/>
    <w:rsid w:val="00F467A4"/>
    <w:rsid w:val="00F50502"/>
    <w:rsid w:val="00F52165"/>
    <w:rsid w:val="00F53D9C"/>
    <w:rsid w:val="00F53F97"/>
    <w:rsid w:val="00F575BF"/>
    <w:rsid w:val="00F60EBA"/>
    <w:rsid w:val="00F61EDC"/>
    <w:rsid w:val="00F72CFD"/>
    <w:rsid w:val="00F74E40"/>
    <w:rsid w:val="00F75E57"/>
    <w:rsid w:val="00F76716"/>
    <w:rsid w:val="00F76BF8"/>
    <w:rsid w:val="00F76C38"/>
    <w:rsid w:val="00F91393"/>
    <w:rsid w:val="00F916F4"/>
    <w:rsid w:val="00F921AA"/>
    <w:rsid w:val="00F94E02"/>
    <w:rsid w:val="00F95335"/>
    <w:rsid w:val="00F97C65"/>
    <w:rsid w:val="00FA187D"/>
    <w:rsid w:val="00FA28BA"/>
    <w:rsid w:val="00FA2E46"/>
    <w:rsid w:val="00FA52EC"/>
    <w:rsid w:val="00FB34B2"/>
    <w:rsid w:val="00FB50E3"/>
    <w:rsid w:val="00FB7502"/>
    <w:rsid w:val="00FC0A97"/>
    <w:rsid w:val="00FC34AF"/>
    <w:rsid w:val="00FC45C1"/>
    <w:rsid w:val="00FD04D4"/>
    <w:rsid w:val="00FD0659"/>
    <w:rsid w:val="00FD18C7"/>
    <w:rsid w:val="00FD2069"/>
    <w:rsid w:val="00FD263E"/>
    <w:rsid w:val="00FD7102"/>
    <w:rsid w:val="00FE52B6"/>
    <w:rsid w:val="00FE5ED7"/>
    <w:rsid w:val="00FE6D3D"/>
    <w:rsid w:val="00FF58C7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8C12"/>
  <w15:docId w15:val="{6B96D013-13D7-4851-AC82-C4CFE31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1"/>
    <w:uiPriority w:val="1"/>
    <w:qFormat/>
    <w:rsid w:val="00CF433B"/>
    <w:pPr>
      <w:outlineLvl w:val="0"/>
    </w:pPr>
  </w:style>
  <w:style w:type="paragraph" w:styleId="2">
    <w:name w:val="heading 2"/>
    <w:basedOn w:val="a0"/>
    <w:uiPriority w:val="1"/>
    <w:qFormat/>
    <w:pPr>
      <w:ind w:left="452"/>
      <w:outlineLvl w:val="1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39"/>
    <w:qFormat/>
    <w:pPr>
      <w:spacing w:before="149"/>
      <w:ind w:right="228"/>
      <w:jc w:val="center"/>
    </w:pPr>
    <w:rPr>
      <w:b/>
      <w:bCs/>
      <w:sz w:val="28"/>
      <w:szCs w:val="28"/>
    </w:rPr>
  </w:style>
  <w:style w:type="paragraph" w:styleId="20">
    <w:name w:val="toc 2"/>
    <w:basedOn w:val="a0"/>
    <w:uiPriority w:val="39"/>
    <w:qFormat/>
    <w:pPr>
      <w:spacing w:before="48"/>
      <w:ind w:left="452"/>
    </w:pPr>
    <w:rPr>
      <w:b/>
      <w:bCs/>
      <w:sz w:val="28"/>
      <w:szCs w:val="28"/>
    </w:rPr>
  </w:style>
  <w:style w:type="paragraph" w:styleId="3">
    <w:name w:val="toc 3"/>
    <w:basedOn w:val="a0"/>
    <w:uiPriority w:val="39"/>
    <w:qFormat/>
    <w:pPr>
      <w:spacing w:before="379"/>
      <w:ind w:left="674"/>
    </w:pPr>
    <w:rPr>
      <w:b/>
      <w:bCs/>
      <w:sz w:val="28"/>
      <w:szCs w:val="28"/>
    </w:rPr>
  </w:style>
  <w:style w:type="paragraph" w:styleId="a5">
    <w:name w:val="Body Text"/>
    <w:basedOn w:val="a0"/>
    <w:uiPriority w:val="1"/>
    <w:qFormat/>
    <w:rPr>
      <w:sz w:val="28"/>
      <w:szCs w:val="28"/>
    </w:rPr>
  </w:style>
  <w:style w:type="paragraph" w:styleId="a1">
    <w:name w:val="Title"/>
    <w:basedOn w:val="2"/>
    <w:uiPriority w:val="1"/>
    <w:qFormat/>
    <w:rsid w:val="00F61EDC"/>
    <w:pPr>
      <w:spacing w:before="45"/>
      <w:ind w:left="2567" w:right="2808"/>
      <w:jc w:val="center"/>
    </w:pPr>
    <w:rPr>
      <w:spacing w:val="-7"/>
    </w:rPr>
  </w:style>
  <w:style w:type="paragraph" w:styleId="a6">
    <w:name w:val="List Paragraph"/>
    <w:basedOn w:val="a0"/>
    <w:link w:val="a7"/>
    <w:uiPriority w:val="34"/>
    <w:qFormat/>
    <w:pPr>
      <w:ind w:left="2721" w:hanging="492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footer"/>
    <w:basedOn w:val="a0"/>
    <w:link w:val="a9"/>
    <w:uiPriority w:val="99"/>
    <w:unhideWhenUsed/>
    <w:rsid w:val="00186C2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186C22"/>
    <w:rPr>
      <w:kern w:val="2"/>
      <w:sz w:val="20"/>
      <w:szCs w:val="20"/>
      <w:lang w:eastAsia="zh-TW"/>
    </w:rPr>
  </w:style>
  <w:style w:type="paragraph" w:styleId="aa">
    <w:name w:val="header"/>
    <w:basedOn w:val="a0"/>
    <w:link w:val="ab"/>
    <w:unhideWhenUsed/>
    <w:rsid w:val="004F2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4F2196"/>
    <w:rPr>
      <w:rFonts w:ascii="標楷體" w:eastAsia="標楷體" w:hAnsi="標楷體" w:cs="標楷體"/>
      <w:sz w:val="20"/>
      <w:szCs w:val="20"/>
      <w:lang w:eastAsia="zh-TW"/>
    </w:rPr>
  </w:style>
  <w:style w:type="character" w:styleId="ac">
    <w:name w:val="Hyperlink"/>
    <w:uiPriority w:val="99"/>
    <w:unhideWhenUsed/>
    <w:rsid w:val="0091488D"/>
    <w:rPr>
      <w:color w:val="0000FF"/>
      <w:u w:val="single"/>
    </w:rPr>
  </w:style>
  <w:style w:type="paragraph" w:customStyle="1" w:styleId="Default">
    <w:name w:val="Default"/>
    <w:rsid w:val="00326D73"/>
    <w:pPr>
      <w:adjustRightInd w:val="0"/>
    </w:pPr>
    <w:rPr>
      <w:rFonts w:ascii="標楷體" w:hAnsi="標楷體" w:cs="標楷體"/>
      <w:color w:val="000000"/>
      <w:sz w:val="24"/>
      <w:szCs w:val="24"/>
      <w:lang w:eastAsia="zh-TW"/>
    </w:rPr>
  </w:style>
  <w:style w:type="table" w:styleId="ad">
    <w:name w:val="Table Grid"/>
    <w:basedOn w:val="a3"/>
    <w:uiPriority w:val="39"/>
    <w:rsid w:val="00E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0"/>
    <w:uiPriority w:val="39"/>
    <w:unhideWhenUsed/>
    <w:qFormat/>
    <w:rsid w:val="00C507A6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清單段落 字元"/>
    <w:link w:val="a6"/>
    <w:uiPriority w:val="34"/>
    <w:rsid w:val="001B2853"/>
    <w:rPr>
      <w:rFonts w:ascii="標楷體" w:eastAsia="標楷體" w:hAnsi="標楷體" w:cs="標楷體"/>
      <w:lang w:eastAsia="zh-TW"/>
    </w:rPr>
  </w:style>
  <w:style w:type="character" w:styleId="af">
    <w:name w:val="annotation reference"/>
    <w:basedOn w:val="a2"/>
    <w:uiPriority w:val="99"/>
    <w:semiHidden/>
    <w:unhideWhenUsed/>
    <w:rsid w:val="00BA1295"/>
    <w:rPr>
      <w:sz w:val="18"/>
      <w:szCs w:val="18"/>
    </w:rPr>
  </w:style>
  <w:style w:type="paragraph" w:styleId="af0">
    <w:name w:val="annotation text"/>
    <w:basedOn w:val="a0"/>
    <w:link w:val="af1"/>
    <w:uiPriority w:val="99"/>
    <w:unhideWhenUsed/>
    <w:rsid w:val="00BA1295"/>
  </w:style>
  <w:style w:type="character" w:customStyle="1" w:styleId="af1">
    <w:name w:val="註解文字 字元"/>
    <w:basedOn w:val="a2"/>
    <w:link w:val="af0"/>
    <w:uiPriority w:val="99"/>
    <w:rsid w:val="00BA1295"/>
    <w:rPr>
      <w:rFonts w:ascii="標楷體" w:eastAsia="標楷體" w:hAnsi="標楷體" w:cs="標楷體"/>
      <w:lang w:eastAsia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A129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A1295"/>
    <w:rPr>
      <w:rFonts w:ascii="標楷體" w:eastAsia="標楷體" w:hAnsi="標楷體" w:cs="標楷體"/>
      <w:b/>
      <w:bCs/>
      <w:lang w:eastAsia="zh-TW"/>
    </w:rPr>
  </w:style>
  <w:style w:type="paragraph" w:styleId="af4">
    <w:name w:val="Revision"/>
    <w:hidden/>
    <w:uiPriority w:val="99"/>
    <w:semiHidden/>
    <w:rsid w:val="0009682A"/>
    <w:pPr>
      <w:widowControl/>
      <w:autoSpaceDE/>
      <w:autoSpaceDN/>
    </w:pPr>
    <w:rPr>
      <w:rFonts w:ascii="標楷體" w:eastAsia="標楷體" w:hAnsi="標楷體" w:cs="標楷體"/>
      <w:lang w:eastAsia="zh-TW"/>
    </w:rPr>
  </w:style>
  <w:style w:type="paragraph" w:styleId="af5">
    <w:name w:val="Balloon Text"/>
    <w:basedOn w:val="a0"/>
    <w:link w:val="af6"/>
    <w:uiPriority w:val="99"/>
    <w:semiHidden/>
    <w:unhideWhenUsed/>
    <w:rsid w:val="0056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5600D8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">
    <w:name w:val="List Bullet"/>
    <w:basedOn w:val="a0"/>
    <w:uiPriority w:val="99"/>
    <w:unhideWhenUsed/>
    <w:rsid w:val="0075479D"/>
    <w:pPr>
      <w:numPr>
        <w:numId w:val="57"/>
      </w:numPr>
      <w:contextualSpacing/>
    </w:pPr>
  </w:style>
  <w:style w:type="paragraph" w:styleId="af7">
    <w:name w:val="caption"/>
    <w:basedOn w:val="a0"/>
    <w:next w:val="a0"/>
    <w:uiPriority w:val="35"/>
    <w:unhideWhenUsed/>
    <w:qFormat/>
    <w:rsid w:val="00AB04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e_cpc@cpc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e.coa.gov.tw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e_cpc@cpc.tw" TargetMode="External"/><Relationship Id="rId14" Type="http://schemas.openxmlformats.org/officeDocument/2006/relationships/hyperlink" Target="mailto:fae_cpc@cpc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1BD4-5046-4EF2-A8DB-2671AABE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1385</Words>
  <Characters>7901</Characters>
  <Application>Microsoft Office Word</Application>
  <DocSecurity>0</DocSecurity>
  <Lines>65</Lines>
  <Paragraphs>18</Paragraphs>
  <ScaleCrop>false</ScaleCrop>
  <Company>CPC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2889楊雅安</dc:creator>
  <cp:keywords/>
  <dc:description/>
  <cp:lastModifiedBy>CPCuser</cp:lastModifiedBy>
  <cp:revision>14</cp:revision>
  <cp:lastPrinted>2023-01-13T05:38:00Z</cp:lastPrinted>
  <dcterms:created xsi:type="dcterms:W3CDTF">2023-01-13T02:34:00Z</dcterms:created>
  <dcterms:modified xsi:type="dcterms:W3CDTF">2023-01-13T06:24:00Z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2010</vt:lpwstr>
  </property>
</Properties>
</file>